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65" w:rsidRDefault="00C16C65" w:rsidP="00C16C65">
      <w:pPr>
        <w:widowControl/>
        <w:spacing w:line="570" w:lineRule="exact"/>
        <w:rPr>
          <w:rFonts w:ascii="Times New Roman" w:eastAsia="黑体" w:hAnsi="Times New Roman" w:cs="Times New Roman"/>
          <w:sz w:val="32"/>
          <w:szCs w:val="32"/>
        </w:rPr>
      </w:pPr>
      <w:r w:rsidRPr="00C16C65">
        <w:rPr>
          <w:rFonts w:ascii="Times New Roman" w:eastAsia="黑体" w:hAnsi="Times New Roman" w:cs="Times New Roman" w:hint="eastAsia"/>
          <w:sz w:val="32"/>
          <w:szCs w:val="32"/>
        </w:rPr>
        <w:t>附件</w:t>
      </w:r>
    </w:p>
    <w:p w:rsidR="00B179F2" w:rsidRDefault="00B179F2" w:rsidP="007808E7">
      <w:pPr>
        <w:spacing w:line="50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</w:pPr>
    </w:p>
    <w:p w:rsidR="00B47917" w:rsidRDefault="00E027D8" w:rsidP="007808E7">
      <w:pPr>
        <w:spacing w:line="50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napToGrid w:val="0"/>
          <w:kern w:val="0"/>
          <w:sz w:val="44"/>
          <w:szCs w:val="44"/>
        </w:rPr>
        <w:t>**</w:t>
      </w:r>
      <w:r>
        <w:rPr>
          <w:rFonts w:ascii="Times New Roman" w:eastAsia="方正小标宋简体" w:hAnsi="Times New Roman" w:cs="Times New Roman" w:hint="eastAsia"/>
          <w:snapToGrid w:val="0"/>
          <w:kern w:val="0"/>
          <w:sz w:val="44"/>
          <w:szCs w:val="44"/>
        </w:rPr>
        <w:t>学院</w:t>
      </w:r>
      <w:r w:rsidR="00C16C65" w:rsidRPr="007808E7"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  <w:t>优势特色学科</w:t>
      </w:r>
      <w:r w:rsidR="008A636C">
        <w:rPr>
          <w:rFonts w:ascii="Times New Roman" w:eastAsia="方正小标宋简体" w:hAnsi="Times New Roman" w:cs="Times New Roman" w:hint="eastAsia"/>
          <w:snapToGrid w:val="0"/>
          <w:kern w:val="0"/>
          <w:sz w:val="44"/>
          <w:szCs w:val="44"/>
        </w:rPr>
        <w:t>建设方案</w:t>
      </w:r>
      <w:bookmarkStart w:id="0" w:name="_GoBack"/>
      <w:bookmarkEnd w:id="0"/>
    </w:p>
    <w:p w:rsidR="00C16C65" w:rsidRPr="007808E7" w:rsidRDefault="00217B5E" w:rsidP="007808E7">
      <w:pPr>
        <w:spacing w:line="50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napToGrid w:val="0"/>
          <w:kern w:val="0"/>
          <w:sz w:val="44"/>
          <w:szCs w:val="44"/>
        </w:rPr>
        <w:t>（参考</w:t>
      </w:r>
      <w:r w:rsidR="00656245">
        <w:rPr>
          <w:rFonts w:ascii="Times New Roman" w:eastAsia="方正小标宋简体" w:hAnsi="Times New Roman" w:cs="Times New Roman" w:hint="eastAsia"/>
          <w:snapToGrid w:val="0"/>
          <w:kern w:val="0"/>
          <w:sz w:val="44"/>
          <w:szCs w:val="44"/>
        </w:rPr>
        <w:t>提纲</w:t>
      </w:r>
      <w:r>
        <w:rPr>
          <w:rFonts w:ascii="Times New Roman" w:eastAsia="方正小标宋简体" w:hAnsi="Times New Roman" w:cs="Times New Roman" w:hint="eastAsia"/>
          <w:snapToGrid w:val="0"/>
          <w:kern w:val="0"/>
          <w:sz w:val="44"/>
          <w:szCs w:val="44"/>
        </w:rPr>
        <w:t>）</w:t>
      </w:r>
    </w:p>
    <w:p w:rsidR="00C16C65" w:rsidRPr="00663AD6" w:rsidRDefault="00C16C65" w:rsidP="00C16C65">
      <w:pPr>
        <w:spacing w:line="50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16C65" w:rsidRPr="00663AD6" w:rsidRDefault="00C16C65" w:rsidP="00C16C65">
      <w:pPr>
        <w:numPr>
          <w:ilvl w:val="0"/>
          <w:numId w:val="1"/>
        </w:numPr>
        <w:spacing w:line="500" w:lineRule="exact"/>
        <w:ind w:firstLineChars="200" w:firstLine="643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663AD6">
        <w:rPr>
          <w:rFonts w:ascii="Times New Roman" w:eastAsia="黑体" w:hAnsi="Times New Roman" w:cs="Times New Roman"/>
          <w:b/>
          <w:bCs/>
          <w:sz w:val="32"/>
          <w:szCs w:val="32"/>
        </w:rPr>
        <w:t>前期基础</w:t>
      </w:r>
    </w:p>
    <w:p w:rsidR="00C16C65" w:rsidRPr="00663AD6" w:rsidRDefault="00C16C65" w:rsidP="00C16C65">
      <w:pPr>
        <w:spacing w:line="500" w:lineRule="exact"/>
        <w:ind w:firstLineChars="150" w:firstLine="48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63AD6">
        <w:rPr>
          <w:rFonts w:ascii="Times New Roman" w:eastAsia="仿宋" w:hAnsi="Times New Roman" w:cs="Times New Roman"/>
          <w:sz w:val="32"/>
          <w:szCs w:val="32"/>
        </w:rPr>
        <w:t>主要包括学科基础（</w:t>
      </w:r>
      <w:r w:rsidR="008A636C">
        <w:rPr>
          <w:rFonts w:ascii="Times New Roman" w:eastAsia="仿宋" w:hAnsi="Times New Roman" w:cs="Times New Roman" w:hint="eastAsia"/>
          <w:sz w:val="32"/>
          <w:szCs w:val="32"/>
        </w:rPr>
        <w:t>学位点、</w:t>
      </w:r>
      <w:r w:rsidRPr="00663AD6">
        <w:rPr>
          <w:rFonts w:ascii="Times New Roman" w:eastAsia="仿宋" w:hAnsi="Times New Roman" w:cs="Times New Roman"/>
          <w:sz w:val="32"/>
          <w:szCs w:val="32"/>
        </w:rPr>
        <w:t>学科</w:t>
      </w:r>
      <w:r w:rsidR="00347A35">
        <w:rPr>
          <w:rFonts w:ascii="Times New Roman" w:eastAsia="仿宋" w:hAnsi="Times New Roman" w:cs="Times New Roman" w:hint="eastAsia"/>
          <w:sz w:val="32"/>
          <w:szCs w:val="32"/>
        </w:rPr>
        <w:t>队伍</w:t>
      </w:r>
      <w:r w:rsidRPr="00663AD6">
        <w:rPr>
          <w:rFonts w:ascii="Times New Roman" w:eastAsia="仿宋" w:hAnsi="Times New Roman" w:cs="Times New Roman"/>
          <w:sz w:val="32"/>
          <w:szCs w:val="32"/>
        </w:rPr>
        <w:t>、科研平台</w:t>
      </w:r>
      <w:r w:rsidR="003B1285">
        <w:rPr>
          <w:rFonts w:ascii="Times New Roman" w:eastAsia="仿宋" w:hAnsi="Times New Roman" w:cs="Times New Roman" w:hint="eastAsia"/>
          <w:sz w:val="32"/>
          <w:szCs w:val="32"/>
        </w:rPr>
        <w:t>及</w:t>
      </w:r>
      <w:r w:rsidRPr="00663AD6">
        <w:rPr>
          <w:rFonts w:ascii="Times New Roman" w:eastAsia="仿宋" w:hAnsi="Times New Roman" w:cs="Times New Roman"/>
          <w:sz w:val="32"/>
          <w:szCs w:val="32"/>
        </w:rPr>
        <w:t>科研成果</w:t>
      </w:r>
      <w:r w:rsidR="00347A35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9E6D41">
        <w:rPr>
          <w:rFonts w:ascii="Times New Roman" w:eastAsia="仿宋" w:hAnsi="Times New Roman" w:cs="Times New Roman" w:hint="eastAsia"/>
          <w:sz w:val="32"/>
          <w:szCs w:val="32"/>
        </w:rPr>
        <w:t>人才培养</w:t>
      </w:r>
      <w:r w:rsidR="003B1285">
        <w:rPr>
          <w:rFonts w:ascii="Times New Roman" w:eastAsia="仿宋" w:hAnsi="Times New Roman" w:cs="Times New Roman" w:hint="eastAsia"/>
          <w:sz w:val="32"/>
          <w:szCs w:val="32"/>
        </w:rPr>
        <w:t>质量</w:t>
      </w:r>
      <w:r w:rsidR="009E6D41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3B1285">
        <w:rPr>
          <w:rFonts w:ascii="Times New Roman" w:eastAsia="仿宋" w:hAnsi="Times New Roman" w:cs="Times New Roman" w:hint="eastAsia"/>
          <w:sz w:val="32"/>
          <w:szCs w:val="32"/>
        </w:rPr>
        <w:t>社会</w:t>
      </w:r>
      <w:r w:rsidR="009E6D41">
        <w:rPr>
          <w:rFonts w:ascii="Times New Roman" w:eastAsia="仿宋" w:hAnsi="Times New Roman" w:cs="Times New Roman" w:hint="eastAsia"/>
          <w:sz w:val="32"/>
          <w:szCs w:val="32"/>
        </w:rPr>
        <w:t>服务</w:t>
      </w:r>
      <w:r w:rsidR="003B1285">
        <w:rPr>
          <w:rFonts w:ascii="Times New Roman" w:eastAsia="仿宋" w:hAnsi="Times New Roman" w:cs="Times New Roman" w:hint="eastAsia"/>
          <w:sz w:val="32"/>
          <w:szCs w:val="32"/>
        </w:rPr>
        <w:t>与学科声誉</w:t>
      </w:r>
      <w:r w:rsidR="001E6921"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Pr="00663AD6">
        <w:rPr>
          <w:rFonts w:ascii="Times New Roman" w:eastAsia="仿宋" w:hAnsi="Times New Roman" w:cs="Times New Roman"/>
          <w:sz w:val="32"/>
          <w:szCs w:val="32"/>
        </w:rPr>
        <w:t>）</w:t>
      </w:r>
      <w:r w:rsidR="00474DA6">
        <w:rPr>
          <w:rFonts w:ascii="Times New Roman" w:eastAsia="仿宋" w:hAnsi="Times New Roman" w:cs="Times New Roman" w:hint="eastAsia"/>
          <w:sz w:val="32"/>
          <w:szCs w:val="32"/>
        </w:rPr>
        <w:t>；</w:t>
      </w:r>
      <w:r w:rsidR="000425D4">
        <w:rPr>
          <w:rFonts w:ascii="Times New Roman" w:eastAsia="仿宋" w:hAnsi="Times New Roman" w:cs="Times New Roman" w:hint="eastAsia"/>
          <w:sz w:val="32"/>
          <w:szCs w:val="32"/>
        </w:rPr>
        <w:t>与</w:t>
      </w:r>
      <w:r w:rsidR="000425D4" w:rsidRPr="00663AD6">
        <w:rPr>
          <w:rFonts w:ascii="Times New Roman" w:eastAsia="仿宋" w:hAnsi="Times New Roman" w:cs="Times New Roman"/>
          <w:sz w:val="32"/>
          <w:szCs w:val="32"/>
        </w:rPr>
        <w:t>成都</w:t>
      </w:r>
      <w:r w:rsidR="000425D4" w:rsidRPr="00663AD6">
        <w:rPr>
          <w:rFonts w:ascii="Times New Roman" w:eastAsia="仿宋" w:hAnsi="Times New Roman" w:cs="Times New Roman"/>
          <w:sz w:val="32"/>
          <w:szCs w:val="32"/>
        </w:rPr>
        <w:t>“5+5+1”</w:t>
      </w:r>
      <w:r w:rsidR="000425D4">
        <w:rPr>
          <w:rFonts w:ascii="Times New Roman" w:eastAsia="仿宋" w:hAnsi="Times New Roman" w:cs="Times New Roman" w:hint="eastAsia"/>
          <w:sz w:val="32"/>
          <w:szCs w:val="32"/>
        </w:rPr>
        <w:t>现代</w:t>
      </w:r>
      <w:r w:rsidR="000425D4" w:rsidRPr="00663AD6">
        <w:rPr>
          <w:rFonts w:ascii="Times New Roman" w:eastAsia="仿宋" w:hAnsi="Times New Roman" w:cs="Times New Roman"/>
          <w:sz w:val="32"/>
          <w:szCs w:val="32"/>
        </w:rPr>
        <w:t>产业</w:t>
      </w:r>
      <w:r w:rsidR="000425D4">
        <w:rPr>
          <w:rFonts w:ascii="Times New Roman" w:eastAsia="仿宋" w:hAnsi="Times New Roman" w:cs="Times New Roman" w:hint="eastAsia"/>
          <w:sz w:val="32"/>
          <w:szCs w:val="32"/>
        </w:rPr>
        <w:t>体系</w:t>
      </w:r>
      <w:r w:rsidR="000425D4" w:rsidRPr="00040A02">
        <w:rPr>
          <w:rFonts w:ascii="Times New Roman" w:eastAsia="仿宋" w:hAnsi="Times New Roman" w:cs="Times New Roman"/>
          <w:b/>
          <w:sz w:val="32"/>
          <w:szCs w:val="32"/>
        </w:rPr>
        <w:t>细分领域</w:t>
      </w:r>
      <w:r w:rsidR="000425D4">
        <w:rPr>
          <w:rFonts w:ascii="Times New Roman" w:eastAsia="仿宋" w:hAnsi="Times New Roman" w:cs="Times New Roman" w:hint="eastAsia"/>
          <w:sz w:val="32"/>
          <w:szCs w:val="32"/>
        </w:rPr>
        <w:t>对接的</w:t>
      </w:r>
      <w:r w:rsidRPr="00663AD6">
        <w:rPr>
          <w:rFonts w:ascii="Times New Roman" w:eastAsia="仿宋" w:hAnsi="Times New Roman" w:cs="Times New Roman"/>
          <w:sz w:val="32"/>
          <w:szCs w:val="32"/>
        </w:rPr>
        <w:t>必要性和可行性</w:t>
      </w:r>
      <w:r w:rsidR="003B1285">
        <w:rPr>
          <w:rFonts w:ascii="Times New Roman" w:eastAsia="仿宋" w:hAnsi="Times New Roman" w:cs="Times New Roman" w:hint="eastAsia"/>
          <w:sz w:val="32"/>
          <w:szCs w:val="32"/>
        </w:rPr>
        <w:t>分析</w:t>
      </w:r>
      <w:r w:rsidR="000425D4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0425D4">
        <w:rPr>
          <w:rFonts w:eastAsia="方正仿宋简体" w:hint="eastAsia"/>
          <w:sz w:val="32"/>
          <w:szCs w:val="32"/>
        </w:rPr>
        <w:t>建议在</w:t>
      </w:r>
      <w:r w:rsidR="004C32FD" w:rsidRPr="000425D4">
        <w:rPr>
          <w:rFonts w:ascii="Times New Roman" w:eastAsia="仿宋" w:hAnsi="Times New Roman" w:cs="Times New Roman"/>
          <w:sz w:val="32"/>
          <w:szCs w:val="32"/>
        </w:rPr>
        <w:t>66</w:t>
      </w:r>
      <w:r w:rsidR="004C32FD" w:rsidRPr="000425D4">
        <w:rPr>
          <w:rFonts w:ascii="Times New Roman" w:eastAsia="仿宋" w:hAnsi="Times New Roman" w:cs="Times New Roman" w:hint="eastAsia"/>
          <w:sz w:val="32"/>
          <w:szCs w:val="32"/>
        </w:rPr>
        <w:t>个产业功</w:t>
      </w:r>
      <w:r w:rsidR="004C32FD">
        <w:rPr>
          <w:rFonts w:eastAsia="方正仿宋简体" w:hint="eastAsia"/>
          <w:sz w:val="32"/>
          <w:szCs w:val="32"/>
        </w:rPr>
        <w:t>能区中</w:t>
      </w:r>
      <w:r w:rsidR="007753C7">
        <w:rPr>
          <w:rFonts w:eastAsia="方正仿宋简体" w:hint="eastAsia"/>
          <w:sz w:val="32"/>
          <w:szCs w:val="32"/>
        </w:rPr>
        <w:t>选取</w:t>
      </w:r>
      <w:r w:rsidR="00012305">
        <w:rPr>
          <w:rFonts w:eastAsia="方正仿宋简体" w:hint="eastAsia"/>
          <w:sz w:val="32"/>
          <w:szCs w:val="32"/>
        </w:rPr>
        <w:t>相关</w:t>
      </w:r>
      <w:r w:rsidR="004C32FD">
        <w:rPr>
          <w:rFonts w:eastAsia="方正仿宋简体" w:hint="eastAsia"/>
          <w:sz w:val="32"/>
          <w:szCs w:val="32"/>
        </w:rPr>
        <w:t>产业</w:t>
      </w:r>
      <w:r w:rsidR="00012305">
        <w:rPr>
          <w:rFonts w:eastAsia="方正仿宋简体" w:hint="eastAsia"/>
          <w:sz w:val="32"/>
          <w:szCs w:val="32"/>
        </w:rPr>
        <w:t>、</w:t>
      </w:r>
      <w:r w:rsidR="004C32FD">
        <w:rPr>
          <w:rFonts w:eastAsia="方正仿宋简体" w:hint="eastAsia"/>
          <w:sz w:val="32"/>
          <w:szCs w:val="32"/>
        </w:rPr>
        <w:t>企业</w:t>
      </w:r>
      <w:r w:rsidR="007753C7">
        <w:rPr>
          <w:rFonts w:eastAsia="方正仿宋简体" w:hint="eastAsia"/>
          <w:sz w:val="32"/>
          <w:szCs w:val="32"/>
        </w:rPr>
        <w:t>进行</w:t>
      </w:r>
      <w:r w:rsidR="000425D4">
        <w:rPr>
          <w:rFonts w:eastAsia="方正仿宋简体" w:hint="eastAsia"/>
          <w:sz w:val="32"/>
          <w:szCs w:val="32"/>
        </w:rPr>
        <w:t>精准匹配</w:t>
      </w:r>
      <w:r w:rsidR="001E6921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Pr="00663AD6">
        <w:rPr>
          <w:rFonts w:ascii="Times New Roman" w:eastAsia="仿宋" w:hAnsi="Times New Roman" w:cs="Times New Roman"/>
          <w:sz w:val="32"/>
          <w:szCs w:val="32"/>
        </w:rPr>
        <w:t>限</w:t>
      </w:r>
      <w:r w:rsidRPr="00663AD6">
        <w:rPr>
          <w:rFonts w:ascii="Times New Roman" w:eastAsia="仿宋" w:hAnsi="Times New Roman" w:cs="Times New Roman"/>
          <w:sz w:val="32"/>
          <w:szCs w:val="32"/>
        </w:rPr>
        <w:t>1000</w:t>
      </w:r>
      <w:r w:rsidR="007808E7">
        <w:rPr>
          <w:rFonts w:ascii="Times New Roman" w:eastAsia="仿宋" w:hAnsi="Times New Roman" w:cs="Times New Roman"/>
          <w:sz w:val="32"/>
          <w:szCs w:val="32"/>
        </w:rPr>
        <w:t>字</w:t>
      </w:r>
      <w:r w:rsidR="007808E7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C16C65" w:rsidRPr="00663AD6" w:rsidRDefault="00347A35" w:rsidP="00C16C65">
      <w:pPr>
        <w:numPr>
          <w:ilvl w:val="0"/>
          <w:numId w:val="1"/>
        </w:numPr>
        <w:spacing w:line="500" w:lineRule="exact"/>
        <w:ind w:firstLineChars="200" w:firstLine="643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预期</w:t>
      </w:r>
      <w:r w:rsidR="00C16C65" w:rsidRPr="00663AD6">
        <w:rPr>
          <w:rFonts w:ascii="Times New Roman" w:eastAsia="黑体" w:hAnsi="Times New Roman" w:cs="Times New Roman"/>
          <w:b/>
          <w:bCs/>
          <w:sz w:val="32"/>
          <w:szCs w:val="32"/>
        </w:rPr>
        <w:t>目标</w:t>
      </w:r>
    </w:p>
    <w:p w:rsidR="009B7C66" w:rsidRPr="009B7C66" w:rsidRDefault="009B7C66" w:rsidP="00BA46D6">
      <w:pPr>
        <w:spacing w:line="500" w:lineRule="exact"/>
        <w:ind w:firstLineChars="150" w:firstLine="48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9B7C66">
        <w:rPr>
          <w:rFonts w:ascii="Times New Roman" w:eastAsia="仿宋" w:hAnsi="Times New Roman" w:cs="Times New Roman"/>
          <w:sz w:val="32"/>
          <w:szCs w:val="32"/>
        </w:rPr>
        <w:t>包括</w:t>
      </w:r>
      <w:r w:rsidR="009E6D41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="009E6D41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F8464C" w:rsidRPr="00663AD6">
        <w:rPr>
          <w:rFonts w:ascii="Times New Roman" w:eastAsia="仿宋" w:hAnsi="Times New Roman" w:cs="Times New Roman"/>
          <w:sz w:val="32"/>
          <w:szCs w:val="32"/>
        </w:rPr>
        <w:t>建设总目标及分年度建设目标</w:t>
      </w:r>
      <w:r w:rsidR="009E6D41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0B6724" w:rsidRPr="009B7C66">
        <w:rPr>
          <w:rFonts w:ascii="Times New Roman" w:eastAsia="仿宋" w:hAnsi="Times New Roman" w:cs="Times New Roman"/>
          <w:sz w:val="32"/>
          <w:szCs w:val="32"/>
        </w:rPr>
        <w:t>主要</w:t>
      </w:r>
      <w:r w:rsidR="00F8464C">
        <w:rPr>
          <w:rFonts w:ascii="Times New Roman" w:eastAsia="仿宋" w:hAnsi="Times New Roman" w:cs="Times New Roman" w:hint="eastAsia"/>
          <w:sz w:val="32"/>
          <w:szCs w:val="32"/>
        </w:rPr>
        <w:t>围绕</w:t>
      </w:r>
      <w:r w:rsidRPr="009B7C66">
        <w:rPr>
          <w:rFonts w:ascii="Times New Roman" w:eastAsia="仿宋" w:hAnsi="Times New Roman" w:cs="Times New Roman"/>
          <w:sz w:val="32"/>
          <w:szCs w:val="32"/>
        </w:rPr>
        <w:t>学科人才汇聚、双师型队伍建设、</w:t>
      </w:r>
      <w:r w:rsidR="000B6724" w:rsidRPr="009B7C66">
        <w:rPr>
          <w:rFonts w:ascii="Times New Roman" w:eastAsia="仿宋" w:hAnsi="Times New Roman" w:cs="Times New Roman"/>
          <w:sz w:val="32"/>
          <w:szCs w:val="32"/>
        </w:rPr>
        <w:t>产学研平台建设</w:t>
      </w:r>
      <w:r w:rsidR="000B6724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0B6724" w:rsidRPr="009B7C66">
        <w:rPr>
          <w:rFonts w:ascii="Times New Roman" w:eastAsia="仿宋" w:hAnsi="Times New Roman" w:cs="Times New Roman"/>
          <w:sz w:val="32"/>
          <w:szCs w:val="32"/>
        </w:rPr>
        <w:t>校企合作效果及预期社会效益</w:t>
      </w:r>
      <w:r w:rsidR="000B6724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9B7C66">
        <w:rPr>
          <w:rFonts w:ascii="Times New Roman" w:eastAsia="仿宋" w:hAnsi="Times New Roman" w:cs="Times New Roman"/>
          <w:sz w:val="32"/>
          <w:szCs w:val="32"/>
        </w:rPr>
        <w:t>人才培养效果</w:t>
      </w:r>
      <w:r w:rsidR="000B6724">
        <w:rPr>
          <w:rFonts w:ascii="Times New Roman" w:eastAsia="仿宋" w:hAnsi="Times New Roman" w:cs="Times New Roman" w:hint="eastAsia"/>
          <w:sz w:val="32"/>
          <w:szCs w:val="32"/>
        </w:rPr>
        <w:t>等，凸显</w:t>
      </w:r>
      <w:r w:rsidR="004C2BC8">
        <w:rPr>
          <w:rFonts w:ascii="Times New Roman" w:eastAsia="仿宋" w:hAnsi="Times New Roman" w:cs="Times New Roman" w:hint="eastAsia"/>
          <w:sz w:val="32"/>
          <w:szCs w:val="32"/>
        </w:rPr>
        <w:t>本学科</w:t>
      </w:r>
      <w:r w:rsidR="00E66743">
        <w:rPr>
          <w:rFonts w:ascii="Times New Roman" w:eastAsia="仿宋" w:hAnsi="Times New Roman" w:cs="Times New Roman" w:hint="eastAsia"/>
          <w:sz w:val="32"/>
          <w:szCs w:val="32"/>
        </w:rPr>
        <w:t>对区域的</w:t>
      </w:r>
      <w:r w:rsidRPr="009B7C66">
        <w:rPr>
          <w:rFonts w:ascii="Times New Roman" w:eastAsia="仿宋" w:hAnsi="Times New Roman" w:cs="Times New Roman"/>
          <w:sz w:val="32"/>
          <w:szCs w:val="32"/>
        </w:rPr>
        <w:t>科技创新贡献度、创业孵化贡献度、成果转化贡献度，</w:t>
      </w:r>
      <w:r w:rsidR="00F8464C">
        <w:rPr>
          <w:rFonts w:ascii="Times New Roman" w:eastAsia="仿宋" w:hAnsi="Times New Roman" w:cs="Times New Roman" w:hint="eastAsia"/>
          <w:sz w:val="32"/>
          <w:szCs w:val="32"/>
        </w:rPr>
        <w:t>尽量用数据和发展趋势呈现。</w:t>
      </w:r>
      <w:r w:rsidR="00E66743" w:rsidRPr="00663AD6">
        <w:rPr>
          <w:rFonts w:ascii="Times New Roman" w:eastAsia="仿宋" w:hAnsi="Times New Roman" w:cs="Times New Roman"/>
          <w:sz w:val="32"/>
          <w:szCs w:val="32"/>
        </w:rPr>
        <w:t>限</w:t>
      </w:r>
      <w:r w:rsidR="00813B01">
        <w:rPr>
          <w:rFonts w:ascii="Times New Roman" w:eastAsia="仿宋" w:hAnsi="Times New Roman" w:cs="Times New Roman" w:hint="eastAsia"/>
          <w:sz w:val="32"/>
          <w:szCs w:val="32"/>
        </w:rPr>
        <w:t>800</w:t>
      </w:r>
      <w:r w:rsidR="00E66743" w:rsidRPr="00663AD6">
        <w:rPr>
          <w:rFonts w:ascii="Times New Roman" w:eastAsia="仿宋" w:hAnsi="Times New Roman" w:cs="Times New Roman"/>
          <w:sz w:val="32"/>
          <w:szCs w:val="32"/>
        </w:rPr>
        <w:t>字</w:t>
      </w:r>
      <w:r w:rsidR="00E66743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0B6724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</w:p>
    <w:p w:rsidR="00C16C65" w:rsidRPr="00663AD6" w:rsidRDefault="00C16C65" w:rsidP="00C16C65">
      <w:pPr>
        <w:numPr>
          <w:ilvl w:val="0"/>
          <w:numId w:val="1"/>
        </w:numPr>
        <w:spacing w:line="500" w:lineRule="exact"/>
        <w:ind w:firstLine="560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663AD6">
        <w:rPr>
          <w:rFonts w:ascii="Times New Roman" w:eastAsia="黑体" w:hAnsi="Times New Roman" w:cs="Times New Roman"/>
          <w:b/>
          <w:bCs/>
          <w:sz w:val="32"/>
          <w:szCs w:val="32"/>
        </w:rPr>
        <w:t>建设方案</w:t>
      </w:r>
    </w:p>
    <w:p w:rsidR="00C16C65" w:rsidRPr="00663AD6" w:rsidRDefault="00DB112C" w:rsidP="00C16C65">
      <w:pPr>
        <w:spacing w:line="500" w:lineRule="exact"/>
        <w:ind w:firstLineChars="150" w:firstLine="48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围绕</w:t>
      </w:r>
      <w:r w:rsidR="00C16C65" w:rsidRPr="00663AD6">
        <w:rPr>
          <w:rFonts w:ascii="Times New Roman" w:eastAsia="仿宋" w:hAnsi="Times New Roman" w:cs="Times New Roman"/>
          <w:sz w:val="32"/>
          <w:szCs w:val="32"/>
        </w:rPr>
        <w:t>凝练学科方向、建设学科队伍、改革人才培养模式</w:t>
      </w:r>
      <w:r>
        <w:rPr>
          <w:rFonts w:ascii="Times New Roman" w:eastAsia="仿宋" w:hAnsi="Times New Roman" w:cs="Times New Roman" w:hint="eastAsia"/>
          <w:sz w:val="32"/>
          <w:szCs w:val="32"/>
        </w:rPr>
        <w:t>、搭建产教融合平台</w:t>
      </w:r>
      <w:r w:rsidR="004C2BC8">
        <w:rPr>
          <w:rFonts w:ascii="Times New Roman" w:eastAsia="仿宋" w:hAnsi="Times New Roman" w:cs="Times New Roman" w:hint="eastAsia"/>
          <w:sz w:val="32"/>
          <w:szCs w:val="32"/>
        </w:rPr>
        <w:t>、产出高水平科研成果</w:t>
      </w:r>
      <w:r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="00C16C65" w:rsidRPr="00663AD6">
        <w:rPr>
          <w:rFonts w:ascii="Times New Roman" w:eastAsia="仿宋" w:hAnsi="Times New Roman" w:cs="Times New Roman"/>
          <w:sz w:val="32"/>
          <w:szCs w:val="32"/>
        </w:rPr>
        <w:t>相关内容</w:t>
      </w:r>
      <w:r w:rsidR="004C3202">
        <w:rPr>
          <w:rFonts w:ascii="Times New Roman" w:eastAsia="仿宋" w:hAnsi="Times New Roman" w:cs="Times New Roman" w:hint="eastAsia"/>
          <w:sz w:val="32"/>
          <w:szCs w:val="32"/>
        </w:rPr>
        <w:t>进行阐述，方案具体、</w:t>
      </w:r>
      <w:r w:rsidR="004C2BC8">
        <w:rPr>
          <w:rFonts w:ascii="Times New Roman" w:eastAsia="仿宋" w:hAnsi="Times New Roman" w:cs="Times New Roman" w:hint="eastAsia"/>
          <w:sz w:val="32"/>
          <w:szCs w:val="32"/>
        </w:rPr>
        <w:t>举措有力、</w:t>
      </w:r>
      <w:r w:rsidR="004C3202">
        <w:rPr>
          <w:rFonts w:ascii="Times New Roman" w:eastAsia="仿宋" w:hAnsi="Times New Roman" w:cs="Times New Roman" w:hint="eastAsia"/>
          <w:sz w:val="32"/>
          <w:szCs w:val="32"/>
        </w:rPr>
        <w:t>可操作性强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C16C65" w:rsidRPr="00663AD6">
        <w:rPr>
          <w:rFonts w:ascii="Times New Roman" w:eastAsia="仿宋" w:hAnsi="Times New Roman" w:cs="Times New Roman"/>
          <w:sz w:val="32"/>
          <w:szCs w:val="32"/>
        </w:rPr>
        <w:t>限</w:t>
      </w:r>
      <w:r w:rsidR="00C16C65" w:rsidRPr="00663AD6">
        <w:rPr>
          <w:rFonts w:ascii="Times New Roman" w:eastAsia="仿宋" w:hAnsi="Times New Roman" w:cs="Times New Roman"/>
          <w:sz w:val="32"/>
          <w:szCs w:val="32"/>
        </w:rPr>
        <w:t>3000</w:t>
      </w:r>
      <w:r w:rsidR="007808E7">
        <w:rPr>
          <w:rFonts w:ascii="Times New Roman" w:eastAsia="仿宋" w:hAnsi="Times New Roman" w:cs="Times New Roman"/>
          <w:sz w:val="32"/>
          <w:szCs w:val="32"/>
        </w:rPr>
        <w:t>字</w:t>
      </w:r>
      <w:r w:rsidR="007808E7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C16C65" w:rsidRPr="00F8464C" w:rsidRDefault="00C16C65" w:rsidP="00F8464C">
      <w:pPr>
        <w:pStyle w:val="a7"/>
        <w:numPr>
          <w:ilvl w:val="0"/>
          <w:numId w:val="3"/>
        </w:numPr>
        <w:spacing w:line="500" w:lineRule="exact"/>
        <w:ind w:firstLineChars="0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F8464C">
        <w:rPr>
          <w:rFonts w:ascii="Times New Roman" w:eastAsia="黑体" w:hAnsi="Times New Roman" w:cs="Times New Roman"/>
          <w:b/>
          <w:bCs/>
          <w:sz w:val="32"/>
          <w:szCs w:val="32"/>
        </w:rPr>
        <w:t>经费预算</w:t>
      </w:r>
    </w:p>
    <w:p w:rsidR="00C16C65" w:rsidRPr="007808E7" w:rsidRDefault="004C2BC8" w:rsidP="007808E7">
      <w:pPr>
        <w:spacing w:line="5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根据建设方案制定</w:t>
      </w:r>
      <w:r w:rsidR="007808E7">
        <w:rPr>
          <w:rFonts w:ascii="Times New Roman" w:eastAsia="仿宋" w:hAnsi="Times New Roman" w:cs="Times New Roman"/>
          <w:sz w:val="32"/>
          <w:szCs w:val="32"/>
        </w:rPr>
        <w:t>年度资金</w:t>
      </w:r>
      <w:r w:rsidR="00C66C4C">
        <w:rPr>
          <w:rFonts w:ascii="Times New Roman" w:eastAsia="仿宋" w:hAnsi="Times New Roman" w:cs="Times New Roman" w:hint="eastAsia"/>
          <w:sz w:val="32"/>
          <w:szCs w:val="32"/>
        </w:rPr>
        <w:t>投入计划。可按学校</w:t>
      </w:r>
      <w:r w:rsidR="001B7DF8">
        <w:rPr>
          <w:rFonts w:ascii="Times New Roman" w:eastAsia="仿宋" w:hAnsi="Times New Roman" w:cs="Times New Roman" w:hint="eastAsia"/>
          <w:sz w:val="32"/>
          <w:szCs w:val="32"/>
        </w:rPr>
        <w:t>投入和学院引资自筹两部分进行备注。</w:t>
      </w:r>
      <w:r w:rsidR="00C66C4C">
        <w:rPr>
          <w:rFonts w:ascii="Times New Roman" w:eastAsia="仿宋" w:hAnsi="Times New Roman" w:cs="Times New Roman" w:hint="eastAsia"/>
          <w:sz w:val="32"/>
          <w:szCs w:val="32"/>
        </w:rPr>
        <w:t>用表格呈现。</w:t>
      </w:r>
    </w:p>
    <w:sectPr w:rsidR="00C16C65" w:rsidRPr="007808E7" w:rsidSect="00C94BA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40" w:rsidRDefault="00995E40" w:rsidP="009E7C0F">
      <w:r>
        <w:separator/>
      </w:r>
    </w:p>
  </w:endnote>
  <w:endnote w:type="continuationSeparator" w:id="0">
    <w:p w:rsidR="00995E40" w:rsidRDefault="00995E40" w:rsidP="009E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40" w:rsidRDefault="00995E40" w:rsidP="009E7C0F">
      <w:r>
        <w:separator/>
      </w:r>
    </w:p>
  </w:footnote>
  <w:footnote w:type="continuationSeparator" w:id="0">
    <w:p w:rsidR="00995E40" w:rsidRDefault="00995E40" w:rsidP="009E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0E54"/>
    <w:multiLevelType w:val="hybridMultilevel"/>
    <w:tmpl w:val="F25068B6"/>
    <w:lvl w:ilvl="0" w:tplc="1346EC90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 w15:restartNumberingAfterBreak="0">
    <w:nsid w:val="53F94C33"/>
    <w:multiLevelType w:val="hybridMultilevel"/>
    <w:tmpl w:val="44CE238A"/>
    <w:lvl w:ilvl="0" w:tplc="3D344660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5715D906"/>
    <w:multiLevelType w:val="singleLevel"/>
    <w:tmpl w:val="5715D906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54A1"/>
    <w:rsid w:val="00012305"/>
    <w:rsid w:val="00040A02"/>
    <w:rsid w:val="000425D4"/>
    <w:rsid w:val="000B6724"/>
    <w:rsid w:val="00195FF3"/>
    <w:rsid w:val="001B7DF8"/>
    <w:rsid w:val="001E6921"/>
    <w:rsid w:val="00217B5E"/>
    <w:rsid w:val="00301469"/>
    <w:rsid w:val="00347A35"/>
    <w:rsid w:val="003B1285"/>
    <w:rsid w:val="00427BCC"/>
    <w:rsid w:val="00474DA6"/>
    <w:rsid w:val="004B3730"/>
    <w:rsid w:val="004C2BC8"/>
    <w:rsid w:val="004C3202"/>
    <w:rsid w:val="004C32FD"/>
    <w:rsid w:val="00656245"/>
    <w:rsid w:val="006C7C0B"/>
    <w:rsid w:val="007753C7"/>
    <w:rsid w:val="007808E7"/>
    <w:rsid w:val="007A5CA3"/>
    <w:rsid w:val="00813B01"/>
    <w:rsid w:val="008A636C"/>
    <w:rsid w:val="00995E40"/>
    <w:rsid w:val="009B7C66"/>
    <w:rsid w:val="009D75F1"/>
    <w:rsid w:val="009E6D41"/>
    <w:rsid w:val="009E7C0F"/>
    <w:rsid w:val="00A3542F"/>
    <w:rsid w:val="00A61BA4"/>
    <w:rsid w:val="00A9434F"/>
    <w:rsid w:val="00AD54A1"/>
    <w:rsid w:val="00B179F2"/>
    <w:rsid w:val="00B47917"/>
    <w:rsid w:val="00B70A95"/>
    <w:rsid w:val="00B86284"/>
    <w:rsid w:val="00BA46D6"/>
    <w:rsid w:val="00C16C65"/>
    <w:rsid w:val="00C66C4C"/>
    <w:rsid w:val="00C94BA5"/>
    <w:rsid w:val="00CE3262"/>
    <w:rsid w:val="00D4212F"/>
    <w:rsid w:val="00D74841"/>
    <w:rsid w:val="00DA5B43"/>
    <w:rsid w:val="00DB112C"/>
    <w:rsid w:val="00DE4E47"/>
    <w:rsid w:val="00E027D8"/>
    <w:rsid w:val="00E66743"/>
    <w:rsid w:val="00E67209"/>
    <w:rsid w:val="00EB054C"/>
    <w:rsid w:val="00F138B1"/>
    <w:rsid w:val="00F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2EF62-F336-42B2-BAD0-5069682A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4A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6C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16C65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9E7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C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C0F"/>
    <w:rPr>
      <w:sz w:val="18"/>
      <w:szCs w:val="18"/>
    </w:rPr>
  </w:style>
  <w:style w:type="paragraph" w:styleId="a7">
    <w:name w:val="List Paragraph"/>
    <w:basedOn w:val="a"/>
    <w:uiPriority w:val="34"/>
    <w:qFormat/>
    <w:rsid w:val="009B7C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37</cp:revision>
  <dcterms:created xsi:type="dcterms:W3CDTF">2019-12-23T08:42:00Z</dcterms:created>
  <dcterms:modified xsi:type="dcterms:W3CDTF">2019-12-27T08:06:00Z</dcterms:modified>
</cp:coreProperties>
</file>