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20D" w:rsidRPr="004D7B57" w:rsidRDefault="00C11341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硕士学位论文</w:t>
      </w:r>
      <w:bookmarkStart w:id="0" w:name="_GoBack"/>
      <w:bookmarkEnd w:id="0"/>
      <w:r w:rsidR="009D6951" w:rsidRPr="004D7B57">
        <w:rPr>
          <w:rFonts w:ascii="Times New Roman" w:eastAsia="方正小标宋简体" w:hAnsi="Times New Roman" w:cs="Times New Roman"/>
          <w:sz w:val="44"/>
          <w:szCs w:val="44"/>
        </w:rPr>
        <w:t>视频答辩流程</w:t>
      </w:r>
    </w:p>
    <w:tbl>
      <w:tblPr>
        <w:tblW w:w="53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5096"/>
        <w:gridCol w:w="3356"/>
      </w:tblGrid>
      <w:tr w:rsidR="0078520D" w:rsidRPr="00B76320" w:rsidTr="00B76320">
        <w:tc>
          <w:tcPr>
            <w:tcW w:w="565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阶段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具体内容</w:t>
            </w:r>
          </w:p>
        </w:tc>
        <w:tc>
          <w:tcPr>
            <w:tcW w:w="1761" w:type="pct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重点提示</w:t>
            </w:r>
          </w:p>
        </w:tc>
      </w:tr>
      <w:tr w:rsidR="0078520D" w:rsidRPr="00B76320" w:rsidTr="00B76320">
        <w:tc>
          <w:tcPr>
            <w:tcW w:w="565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会前</w:t>
            </w:r>
          </w:p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准备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</w:t>
            </w: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答辩正式开始前</w:t>
            </w: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分钟，答辩秘书召集答辩委员及答辩人进入视频答辩平台，确保通讯畅通。</w:t>
            </w:r>
          </w:p>
          <w:p w:rsidR="0078520D" w:rsidRPr="00B76320" w:rsidRDefault="009D6951" w:rsidP="00B76320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</w:t>
            </w: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注意会议要设置进入审批程序，且参会人员均应</w:t>
            </w:r>
            <w:r w:rsidR="00B76320" w:rsidRPr="00B7632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修改成</w:t>
            </w:r>
            <w:r w:rsidRPr="00B7632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实名参会。</w:t>
            </w:r>
          </w:p>
        </w:tc>
        <w:tc>
          <w:tcPr>
            <w:tcW w:w="1761" w:type="pct"/>
            <w:vAlign w:val="center"/>
          </w:tcPr>
          <w:p w:rsidR="0078520D" w:rsidRPr="00B76320" w:rsidRDefault="00B763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答辩</w:t>
            </w:r>
            <w:r w:rsidR="009D6951" w:rsidRPr="00B76320">
              <w:rPr>
                <w:rFonts w:ascii="Times New Roman" w:hAnsi="Times New Roman" w:cs="Times New Roman"/>
                <w:szCs w:val="21"/>
              </w:rPr>
              <w:t>秘书</w:t>
            </w:r>
            <w:r>
              <w:rPr>
                <w:rFonts w:ascii="Times New Roman" w:hAnsi="Times New Roman" w:cs="Times New Roman" w:hint="eastAsia"/>
                <w:szCs w:val="21"/>
              </w:rPr>
              <w:t>清点到场人员，整理答辩顺序。</w:t>
            </w:r>
            <w:r w:rsidR="009D6951" w:rsidRPr="00B76320">
              <w:rPr>
                <w:rFonts w:ascii="Times New Roman" w:hAnsi="Times New Roman" w:cs="Times New Roman"/>
                <w:szCs w:val="21"/>
              </w:rPr>
              <w:t>点击</w:t>
            </w:r>
            <w:r w:rsidR="009D6951"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录屏</w:t>
            </w:r>
            <w:r w:rsidR="009D6951" w:rsidRPr="00B76320">
              <w:rPr>
                <w:rFonts w:ascii="Times New Roman" w:hAnsi="Times New Roman" w:cs="Times New Roman"/>
                <w:szCs w:val="21"/>
              </w:rPr>
              <w:t>，操作完成后示意或通告会议开始。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</w:t>
            </w:r>
            <w:r w:rsidRPr="00B76320">
              <w:rPr>
                <w:rFonts w:ascii="Times New Roman" w:hAnsi="Times New Roman" w:cs="Times New Roman"/>
                <w:szCs w:val="21"/>
              </w:rPr>
              <w:t>：参会人。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i/>
                <w:szCs w:val="21"/>
              </w:rPr>
              <w:t>主持人提醒其他参会人员不要录屏、注意保护知识产权。</w:t>
            </w:r>
          </w:p>
        </w:tc>
      </w:tr>
      <w:tr w:rsidR="0078520D" w:rsidRPr="00B76320" w:rsidTr="00B76320">
        <w:tc>
          <w:tcPr>
            <w:tcW w:w="565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阶段一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答辩秘书</w:t>
            </w:r>
            <w:r w:rsidRPr="00B76320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宣读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答辩委员会主席及成员的</w:t>
            </w:r>
            <w:r w:rsidRPr="00B76320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名单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。</w:t>
            </w:r>
          </w:p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答辩委员会主席</w:t>
            </w:r>
            <w:r w:rsidRPr="00B76320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宣布答辩会开始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。</w:t>
            </w:r>
          </w:p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答辩人</w:t>
            </w:r>
            <w:r w:rsidR="00B76320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按顺序打开</w:t>
            </w:r>
            <w:r w:rsidR="00B76320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PPT</w:t>
            </w:r>
            <w:r w:rsidR="00B76320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开始答辩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61" w:type="pct"/>
            <w:vAlign w:val="center"/>
          </w:tcPr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</w:t>
            </w:r>
            <w:r w:rsidRPr="00B76320">
              <w:rPr>
                <w:rFonts w:ascii="Times New Roman" w:hAnsi="Times New Roman" w:cs="Times New Roman"/>
                <w:szCs w:val="21"/>
              </w:rPr>
              <w:t>：参会人。</w:t>
            </w:r>
          </w:p>
        </w:tc>
      </w:tr>
      <w:tr w:rsidR="0078520D" w:rsidRPr="00B76320" w:rsidTr="00B76320">
        <w:tc>
          <w:tcPr>
            <w:tcW w:w="565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阶段二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4.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由</w:t>
            </w:r>
            <w:r w:rsidR="00B76320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各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答辩人报告学位论文的</w:t>
            </w:r>
            <w:r w:rsidRPr="00B76320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主要内容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。</w:t>
            </w:r>
          </w:p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5.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答辩委员会委员和参会人员</w:t>
            </w:r>
            <w:r w:rsidRPr="00B76320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提问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，答辩人回答问题。</w:t>
            </w:r>
          </w:p>
        </w:tc>
        <w:tc>
          <w:tcPr>
            <w:tcW w:w="1761" w:type="pct"/>
            <w:vAlign w:val="center"/>
          </w:tcPr>
          <w:p w:rsidR="00B76320" w:rsidRDefault="00B7632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答辩秘书记录、计时、提醒。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ppt</w:t>
            </w:r>
            <w:r w:rsidRPr="00B76320">
              <w:rPr>
                <w:rFonts w:ascii="Times New Roman" w:hAnsi="Times New Roman" w:cs="Times New Roman"/>
                <w:szCs w:val="21"/>
              </w:rPr>
              <w:t>，问答过程画面为参会人。</w:t>
            </w:r>
          </w:p>
        </w:tc>
      </w:tr>
      <w:tr w:rsidR="0078520D" w:rsidRPr="00B76320" w:rsidTr="00B76320">
        <w:trPr>
          <w:trHeight w:val="828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阶段三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  <w:t>6.</w:t>
            </w:r>
            <w:r w:rsidRPr="00B76320"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  <w:t>答辩会议休会</w:t>
            </w:r>
          </w:p>
        </w:tc>
        <w:tc>
          <w:tcPr>
            <w:tcW w:w="1761" w:type="pct"/>
            <w:vAlign w:val="center"/>
          </w:tcPr>
          <w:p w:rsidR="0078520D" w:rsidRPr="00B76320" w:rsidRDefault="009D6951">
            <w:pPr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确认答辩研究生及旁听人员离线（或退出会议室）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参会人。</w:t>
            </w:r>
          </w:p>
        </w:tc>
      </w:tr>
      <w:tr w:rsidR="0078520D" w:rsidRPr="00B76320" w:rsidTr="00B76320">
        <w:trPr>
          <w:trHeight w:val="1656"/>
        </w:trPr>
        <w:tc>
          <w:tcPr>
            <w:tcW w:w="565" w:type="pct"/>
            <w:vMerge/>
            <w:shd w:val="clear" w:color="auto" w:fill="auto"/>
            <w:vAlign w:val="center"/>
          </w:tcPr>
          <w:p w:rsidR="0078520D" w:rsidRPr="00B76320" w:rsidRDefault="0078520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  <w:t>7.</w:t>
            </w:r>
            <w:r w:rsidRPr="00B76320">
              <w:rPr>
                <w:rFonts w:ascii="Times New Roman" w:eastAsiaTheme="minorEastAsia" w:hAnsi="Times New Roman"/>
                <w:color w:val="000000"/>
                <w:kern w:val="2"/>
                <w:sz w:val="21"/>
                <w:szCs w:val="21"/>
              </w:rPr>
              <w:t>答辩委员会举行内部会议</w:t>
            </w:r>
          </w:p>
          <w:p w:rsidR="0078520D" w:rsidRPr="00B76320" w:rsidRDefault="009D6951">
            <w:pPr>
              <w:tabs>
                <w:tab w:val="left" w:pos="0"/>
              </w:tabs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）答辩秘书宣读汇总的学位论文的评阅意见；</w:t>
            </w:r>
          </w:p>
          <w:p w:rsidR="0078520D" w:rsidRPr="00B76320" w:rsidRDefault="009D6951" w:rsidP="00B76320">
            <w:pPr>
              <w:tabs>
                <w:tab w:val="left" w:pos="0"/>
              </w:tabs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）答辩委员会委员评议答辩人是否达到相应学位的学术水平；</w:t>
            </w:r>
            <w:r w:rsidR="00B76320" w:rsidRPr="00B76320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61" w:type="pct"/>
            <w:vAlign w:val="center"/>
          </w:tcPr>
          <w:p w:rsidR="0078520D" w:rsidRDefault="009D6951" w:rsidP="00B76320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参会人。</w:t>
            </w:r>
          </w:p>
          <w:p w:rsidR="00B76320" w:rsidRPr="00B76320" w:rsidRDefault="00B76320" w:rsidP="00B7632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8520D" w:rsidRPr="00B76320" w:rsidTr="00B76320">
        <w:trPr>
          <w:trHeight w:val="338"/>
        </w:trPr>
        <w:tc>
          <w:tcPr>
            <w:tcW w:w="565" w:type="pct"/>
            <w:vMerge/>
            <w:shd w:val="clear" w:color="auto" w:fill="auto"/>
            <w:vAlign w:val="center"/>
          </w:tcPr>
          <w:p w:rsidR="0078520D" w:rsidRPr="00B76320" w:rsidRDefault="0078520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1"/>
              <w:numPr>
                <w:ilvl w:val="0"/>
                <w:numId w:val="8"/>
              </w:numPr>
              <w:tabs>
                <w:tab w:val="left" w:pos="0"/>
              </w:tabs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答辩委员投票表决；</w:t>
            </w:r>
          </w:p>
          <w:p w:rsidR="0078520D" w:rsidRPr="00B76320" w:rsidRDefault="009D6951" w:rsidP="00B76320">
            <w:pPr>
              <w:ind w:firstLineChars="233" w:firstLine="489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）答辩秘书负责答辩成绩统计；</w:t>
            </w:r>
          </w:p>
        </w:tc>
        <w:tc>
          <w:tcPr>
            <w:tcW w:w="1761" w:type="pct"/>
            <w:vAlign w:val="center"/>
          </w:tcPr>
          <w:p w:rsidR="00B76320" w:rsidRDefault="00B763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答辩秘书截屏。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参会人。</w:t>
            </w:r>
          </w:p>
        </w:tc>
      </w:tr>
      <w:tr w:rsidR="0078520D" w:rsidRPr="00B76320" w:rsidTr="00B76320">
        <w:trPr>
          <w:trHeight w:val="902"/>
        </w:trPr>
        <w:tc>
          <w:tcPr>
            <w:tcW w:w="565" w:type="pct"/>
            <w:vMerge/>
            <w:shd w:val="clear" w:color="auto" w:fill="auto"/>
            <w:vAlign w:val="center"/>
          </w:tcPr>
          <w:p w:rsidR="0078520D" w:rsidRPr="00B76320" w:rsidRDefault="007852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1"/>
              <w:tabs>
                <w:tab w:val="left" w:pos="0"/>
              </w:tabs>
              <w:ind w:left="48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）讨论并通过答辩决议书；</w:t>
            </w:r>
          </w:p>
          <w:p w:rsidR="0078520D" w:rsidRPr="00B76320" w:rsidRDefault="009D6951">
            <w:pPr>
              <w:pStyle w:val="1"/>
              <w:tabs>
                <w:tab w:val="left" w:pos="0"/>
              </w:tabs>
              <w:ind w:left="48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  <w:r w:rsidRPr="00B76320">
              <w:rPr>
                <w:rFonts w:ascii="Times New Roman" w:hAnsi="Times New Roman" w:cs="Times New Roman"/>
                <w:color w:val="000000"/>
                <w:szCs w:val="21"/>
              </w:rPr>
              <w:t>）签署决议书。</w:t>
            </w:r>
          </w:p>
        </w:tc>
        <w:tc>
          <w:tcPr>
            <w:tcW w:w="1761" w:type="pct"/>
            <w:vAlign w:val="center"/>
          </w:tcPr>
          <w:p w:rsidR="0078520D" w:rsidRPr="00B76320" w:rsidRDefault="009D6951">
            <w:pPr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1.</w:t>
            </w: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决议书截屏保存。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Pr="00B76320">
              <w:rPr>
                <w:rFonts w:ascii="Times New Roman" w:hAnsi="Times New Roman" w:cs="Times New Roman"/>
                <w:b/>
                <w:szCs w:val="21"/>
              </w:rPr>
              <w:t>秘书提醒待疫情解除后补签字。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参会人。</w:t>
            </w:r>
          </w:p>
        </w:tc>
      </w:tr>
      <w:tr w:rsidR="0078520D" w:rsidRPr="004D7B57" w:rsidTr="00B76320">
        <w:tc>
          <w:tcPr>
            <w:tcW w:w="565" w:type="pct"/>
            <w:shd w:val="clear" w:color="auto" w:fill="auto"/>
            <w:vAlign w:val="center"/>
          </w:tcPr>
          <w:p w:rsidR="0078520D" w:rsidRPr="00B76320" w:rsidRDefault="009D69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阶段四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8.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答辩会复会，答辩委员会主席宣布投票结果和答辩委员会决议。</w:t>
            </w:r>
          </w:p>
          <w:p w:rsidR="0078520D" w:rsidRPr="00B76320" w:rsidRDefault="009D6951">
            <w:pPr>
              <w:pStyle w:val="8"/>
              <w:spacing w:line="240" w:lineRule="auto"/>
              <w:ind w:firstLineChars="0" w:firstLine="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9.</w:t>
            </w:r>
            <w:r w:rsidRPr="00B76320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答辩委员会主席宣布答辩会结束。</w:t>
            </w:r>
          </w:p>
          <w:p w:rsidR="0078520D" w:rsidRPr="00B76320" w:rsidRDefault="0078520D" w:rsidP="008358EA">
            <w:pPr>
              <w:pStyle w:val="8"/>
              <w:spacing w:line="240" w:lineRule="auto"/>
              <w:ind w:firstLine="420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61" w:type="pct"/>
            <w:vAlign w:val="center"/>
          </w:tcPr>
          <w:p w:rsidR="0078520D" w:rsidRPr="00B76320" w:rsidRDefault="009D6951">
            <w:pPr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1.</w:t>
            </w: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秘书邀请研究生回到会场。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2.</w:t>
            </w:r>
            <w:r w:rsidRPr="00B76320">
              <w:rPr>
                <w:rFonts w:ascii="Times New Roman" w:hAnsi="Times New Roman" w:cs="Times New Roman"/>
                <w:b/>
                <w:szCs w:val="21"/>
              </w:rPr>
              <w:t>主席宣读决议文件</w:t>
            </w:r>
            <w:r w:rsidRPr="00B76320">
              <w:rPr>
                <w:rFonts w:ascii="Times New Roman" w:hAnsi="Times New Roman" w:cs="Times New Roman"/>
                <w:szCs w:val="21"/>
              </w:rPr>
              <w:t>，不需共享文件。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szCs w:val="21"/>
              </w:rPr>
              <w:t>3.</w:t>
            </w:r>
            <w:r w:rsidRPr="00B76320">
              <w:rPr>
                <w:rFonts w:ascii="Times New Roman" w:hAnsi="Times New Roman" w:cs="Times New Roman"/>
                <w:szCs w:val="21"/>
              </w:rPr>
              <w:t>主席宣布答辩会结束。</w:t>
            </w:r>
          </w:p>
          <w:p w:rsidR="0078520D" w:rsidRPr="00B76320" w:rsidRDefault="009D6951">
            <w:pPr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4.</w:t>
            </w:r>
            <w:r w:rsidRPr="00B76320">
              <w:rPr>
                <w:rFonts w:ascii="Times New Roman" w:hAnsi="Times New Roman" w:cs="Times New Roman"/>
                <w:b/>
                <w:color w:val="FF0000"/>
                <w:szCs w:val="21"/>
              </w:rPr>
              <w:t>秘书结束录屏。</w:t>
            </w:r>
          </w:p>
          <w:p w:rsidR="0078520D" w:rsidRPr="004D7B57" w:rsidRDefault="009D6951">
            <w:pPr>
              <w:rPr>
                <w:rFonts w:ascii="Times New Roman" w:hAnsi="Times New Roman" w:cs="Times New Roman"/>
                <w:szCs w:val="21"/>
              </w:rPr>
            </w:pPr>
            <w:r w:rsidRPr="00B76320">
              <w:rPr>
                <w:rFonts w:ascii="Times New Roman" w:hAnsi="Times New Roman" w:cs="Times New Roman"/>
                <w:b/>
                <w:szCs w:val="21"/>
              </w:rPr>
              <w:t>视频画面：</w:t>
            </w:r>
            <w:r w:rsidRPr="00B76320">
              <w:rPr>
                <w:rFonts w:ascii="Times New Roman" w:hAnsi="Times New Roman" w:cs="Times New Roman"/>
                <w:szCs w:val="21"/>
              </w:rPr>
              <w:t>参会人。</w:t>
            </w:r>
          </w:p>
        </w:tc>
      </w:tr>
    </w:tbl>
    <w:p w:rsidR="00510B8F" w:rsidRPr="004D7B57" w:rsidRDefault="00510B8F">
      <w:pPr>
        <w:rPr>
          <w:rFonts w:ascii="Times New Roman" w:eastAsia="方正小标宋简体" w:hAnsi="Times New Roman" w:cs="Times New Roman"/>
          <w:sz w:val="32"/>
          <w:szCs w:val="32"/>
        </w:rPr>
      </w:pPr>
    </w:p>
    <w:sectPr w:rsidR="00510B8F" w:rsidRPr="004D7B57" w:rsidSect="0078520D"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94" w:rsidRDefault="00AE2794" w:rsidP="008358EA">
      <w:r>
        <w:separator/>
      </w:r>
    </w:p>
  </w:endnote>
  <w:endnote w:type="continuationSeparator" w:id="0">
    <w:p w:rsidR="00AE2794" w:rsidRDefault="00AE2794" w:rsidP="008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黑一简体">
    <w:altName w:val="方正黑体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94" w:rsidRDefault="00AE2794" w:rsidP="008358EA">
      <w:r>
        <w:separator/>
      </w:r>
    </w:p>
  </w:footnote>
  <w:footnote w:type="continuationSeparator" w:id="0">
    <w:p w:rsidR="00AE2794" w:rsidRDefault="00AE2794" w:rsidP="0083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0C59"/>
    <w:multiLevelType w:val="singleLevel"/>
    <w:tmpl w:val="5E990C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E992CDC"/>
    <w:multiLevelType w:val="singleLevel"/>
    <w:tmpl w:val="5E992CD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9932B3"/>
    <w:multiLevelType w:val="singleLevel"/>
    <w:tmpl w:val="5E9932B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997741"/>
    <w:multiLevelType w:val="singleLevel"/>
    <w:tmpl w:val="5E997741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5E997D28"/>
    <w:multiLevelType w:val="singleLevel"/>
    <w:tmpl w:val="5E997D2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998139"/>
    <w:multiLevelType w:val="singleLevel"/>
    <w:tmpl w:val="5E99813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998291"/>
    <w:multiLevelType w:val="singleLevel"/>
    <w:tmpl w:val="5E998291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E04C70"/>
    <w:multiLevelType w:val="multilevel"/>
    <w:tmpl w:val="60E04C70"/>
    <w:lvl w:ilvl="0">
      <w:start w:val="3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FCB1F"/>
    <w:rsid w:val="6ECFCB1F"/>
    <w:rsid w:val="B6CC242B"/>
    <w:rsid w:val="B97559B2"/>
    <w:rsid w:val="BAEF5164"/>
    <w:rsid w:val="D8F8EAB4"/>
    <w:rsid w:val="DCFD8361"/>
    <w:rsid w:val="F44691FE"/>
    <w:rsid w:val="F7B6A1D5"/>
    <w:rsid w:val="0006230E"/>
    <w:rsid w:val="0029651A"/>
    <w:rsid w:val="002A7971"/>
    <w:rsid w:val="002E571B"/>
    <w:rsid w:val="00475CAA"/>
    <w:rsid w:val="004D7B57"/>
    <w:rsid w:val="00506C31"/>
    <w:rsid w:val="00510B8F"/>
    <w:rsid w:val="00597FD8"/>
    <w:rsid w:val="0078520D"/>
    <w:rsid w:val="007B3286"/>
    <w:rsid w:val="007C61AD"/>
    <w:rsid w:val="0081374F"/>
    <w:rsid w:val="008358EA"/>
    <w:rsid w:val="00893041"/>
    <w:rsid w:val="009D6951"/>
    <w:rsid w:val="00A4459F"/>
    <w:rsid w:val="00A67AC2"/>
    <w:rsid w:val="00A94464"/>
    <w:rsid w:val="00AE2794"/>
    <w:rsid w:val="00AE6A15"/>
    <w:rsid w:val="00B6215D"/>
    <w:rsid w:val="00B76320"/>
    <w:rsid w:val="00BA02AF"/>
    <w:rsid w:val="00BB70E8"/>
    <w:rsid w:val="00C11341"/>
    <w:rsid w:val="00C4017B"/>
    <w:rsid w:val="00D07875"/>
    <w:rsid w:val="00D13AAE"/>
    <w:rsid w:val="00D411E9"/>
    <w:rsid w:val="00D756E4"/>
    <w:rsid w:val="00DB7903"/>
    <w:rsid w:val="00DE2249"/>
    <w:rsid w:val="00DF2952"/>
    <w:rsid w:val="00F33F23"/>
    <w:rsid w:val="00F80351"/>
    <w:rsid w:val="00FF58D1"/>
    <w:rsid w:val="35E9CA14"/>
    <w:rsid w:val="3FDBBF3C"/>
    <w:rsid w:val="6ECFCB1F"/>
    <w:rsid w:val="777E56E6"/>
    <w:rsid w:val="79BDC120"/>
    <w:rsid w:val="7AE3EDE0"/>
    <w:rsid w:val="7EFF4C96"/>
    <w:rsid w:val="7FBF3D85"/>
    <w:rsid w:val="7FFE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DB3A2-E076-4CD2-866B-1525C9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852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8520D"/>
    <w:rPr>
      <w:b/>
    </w:rPr>
  </w:style>
  <w:style w:type="paragraph" w:customStyle="1" w:styleId="8">
    <w:name w:val="样式8"/>
    <w:basedOn w:val="a"/>
    <w:qFormat/>
    <w:rsid w:val="0078520D"/>
    <w:pPr>
      <w:tabs>
        <w:tab w:val="left" w:pos="720"/>
      </w:tabs>
      <w:adjustRightInd w:val="0"/>
      <w:spacing w:line="312" w:lineRule="exact"/>
      <w:ind w:firstLineChars="200" w:firstLine="200"/>
      <w:textAlignment w:val="baseline"/>
    </w:pPr>
    <w:rPr>
      <w:rFonts w:ascii="方正细黑一简体" w:eastAsia="方正细黑一简体" w:hAnsi="宋体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78520D"/>
    <w:pPr>
      <w:ind w:firstLineChars="200" w:firstLine="420"/>
    </w:pPr>
  </w:style>
  <w:style w:type="paragraph" w:styleId="a6">
    <w:name w:val="header"/>
    <w:basedOn w:val="a"/>
    <w:link w:val="a7"/>
    <w:rsid w:val="0083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58E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510B8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475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yinghe</dc:creator>
  <cp:lastModifiedBy>Administrator</cp:lastModifiedBy>
  <cp:revision>4</cp:revision>
  <dcterms:created xsi:type="dcterms:W3CDTF">2020-04-24T06:24:00Z</dcterms:created>
  <dcterms:modified xsi:type="dcterms:W3CDTF">2020-04-24T06:51:00Z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