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2C" w:rsidRDefault="0030042C" w:rsidP="0030042C">
      <w:pPr>
        <w:spacing w:line="40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4865</w:t>
      </w:r>
    </w:p>
    <w:p w:rsidR="0091480A" w:rsidRPr="0030042C" w:rsidRDefault="0091480A" w:rsidP="0030042C">
      <w:pPr>
        <w:spacing w:line="40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0042C">
        <w:rPr>
          <w:rFonts w:asciiTheme="minorEastAsia" w:eastAsiaTheme="minorEastAsia" w:hAnsiTheme="minorEastAsia" w:hint="eastAsia"/>
          <w:b/>
          <w:szCs w:val="21"/>
        </w:rPr>
        <w:t>四川省第十七次社会科学优秀成果评奖</w:t>
      </w:r>
    </w:p>
    <w:p w:rsidR="0091480A" w:rsidRPr="0030042C" w:rsidRDefault="0091480A" w:rsidP="0030042C">
      <w:pPr>
        <w:spacing w:line="40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0042C">
        <w:rPr>
          <w:rFonts w:asciiTheme="minorEastAsia" w:eastAsiaTheme="minorEastAsia" w:hAnsiTheme="minorEastAsia" w:hint="eastAsia"/>
          <w:b/>
          <w:szCs w:val="21"/>
        </w:rPr>
        <w:t>获奖名单</w:t>
      </w:r>
    </w:p>
    <w:p w:rsidR="0091480A" w:rsidRPr="0030042C" w:rsidRDefault="0091480A" w:rsidP="0030042C">
      <w:pPr>
        <w:spacing w:line="40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p w:rsidR="0091480A" w:rsidRPr="0030042C" w:rsidRDefault="0091480A" w:rsidP="0030042C">
      <w:pPr>
        <w:spacing w:line="40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0042C">
        <w:rPr>
          <w:rFonts w:asciiTheme="minorEastAsia" w:eastAsiaTheme="minorEastAsia" w:hAnsiTheme="minorEastAsia" w:hint="eastAsia"/>
          <w:b/>
          <w:szCs w:val="21"/>
        </w:rPr>
        <w:t>荣誉奖（</w:t>
      </w:r>
      <w:r w:rsidRPr="0030042C">
        <w:rPr>
          <w:rFonts w:asciiTheme="minorEastAsia" w:eastAsiaTheme="minorEastAsia" w:hAnsiTheme="minorEastAsia"/>
          <w:b/>
          <w:szCs w:val="21"/>
        </w:rPr>
        <w:t>4</w:t>
      </w:r>
      <w:r w:rsidRPr="0030042C">
        <w:rPr>
          <w:rFonts w:asciiTheme="minorEastAsia" w:eastAsiaTheme="minorEastAsia" w:hAnsiTheme="minorEastAsia" w:hint="eastAsia"/>
          <w:b/>
          <w:szCs w:val="21"/>
        </w:rPr>
        <w:t>项）</w:t>
      </w:r>
    </w:p>
    <w:p w:rsidR="0091480A" w:rsidRPr="0030042C" w:rsidRDefault="0091480A" w:rsidP="0030042C">
      <w:pPr>
        <w:spacing w:line="40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0042C">
        <w:rPr>
          <w:rFonts w:asciiTheme="minorEastAsia" w:eastAsiaTheme="minorEastAsia" w:hAnsiTheme="minorEastAsia" w:hint="eastAsia"/>
          <w:b/>
          <w:szCs w:val="21"/>
        </w:rPr>
        <w:t>一等奖（</w:t>
      </w:r>
      <w:r w:rsidRPr="0030042C">
        <w:rPr>
          <w:rFonts w:asciiTheme="minorEastAsia" w:eastAsiaTheme="minorEastAsia" w:hAnsiTheme="minorEastAsia"/>
          <w:b/>
          <w:szCs w:val="21"/>
        </w:rPr>
        <w:t>19</w:t>
      </w:r>
      <w:r w:rsidRPr="0030042C">
        <w:rPr>
          <w:rFonts w:asciiTheme="minorEastAsia" w:eastAsiaTheme="minorEastAsia" w:hAnsiTheme="minorEastAsia" w:hint="eastAsia"/>
          <w:b/>
          <w:szCs w:val="21"/>
        </w:rPr>
        <w:t>项）</w:t>
      </w:r>
    </w:p>
    <w:p w:rsidR="0091480A" w:rsidRPr="0030042C" w:rsidRDefault="0091480A" w:rsidP="0030042C">
      <w:pPr>
        <w:spacing w:line="400" w:lineRule="exact"/>
        <w:outlineLvl w:val="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>015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《“三礼”名物词研究》（研究报告）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教育部人文社会科学研究项目成果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2015.9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刘兴均（成都学院）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黄晓冬（四川师范大学）</w:t>
      </w:r>
    </w:p>
    <w:p w:rsidR="0091480A" w:rsidRPr="0030042C" w:rsidRDefault="0091480A" w:rsidP="0030042C">
      <w:pPr>
        <w:spacing w:line="40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0042C">
        <w:rPr>
          <w:rFonts w:asciiTheme="minorEastAsia" w:eastAsiaTheme="minorEastAsia" w:hAnsiTheme="minorEastAsia" w:hint="eastAsia"/>
          <w:b/>
          <w:szCs w:val="21"/>
        </w:rPr>
        <w:t>二等奖（</w:t>
      </w:r>
      <w:r w:rsidRPr="0030042C">
        <w:rPr>
          <w:rFonts w:asciiTheme="minorEastAsia" w:eastAsiaTheme="minorEastAsia" w:hAnsiTheme="minorEastAsia"/>
          <w:b/>
          <w:szCs w:val="21"/>
        </w:rPr>
        <w:t>81</w:t>
      </w:r>
      <w:r w:rsidRPr="0030042C">
        <w:rPr>
          <w:rFonts w:asciiTheme="minorEastAsia" w:eastAsiaTheme="minorEastAsia" w:hAnsiTheme="minorEastAsia" w:hint="eastAsia"/>
          <w:b/>
          <w:szCs w:val="21"/>
        </w:rPr>
        <w:t>项）</w:t>
      </w:r>
    </w:p>
    <w:p w:rsidR="0091480A" w:rsidRPr="0030042C" w:rsidRDefault="0091480A" w:rsidP="0030042C">
      <w:pPr>
        <w:spacing w:line="400" w:lineRule="exact"/>
        <w:outlineLvl w:val="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>027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《论美国的民主》译著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中华书局（译著）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中华书局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2014.7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周明圣（成都学院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ind w:left="420" w:rightChars="-162" w:right="-340" w:hangingChars="200" w:hanging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029</w:t>
      </w:r>
      <w:r w:rsidRPr="0030042C">
        <w:rPr>
          <w:rFonts w:asciiTheme="minorEastAsia" w:eastAsiaTheme="minorEastAsia" w:hAnsiTheme="minorEastAsia" w:hint="eastAsia"/>
          <w:szCs w:val="21"/>
        </w:rPr>
        <w:t>《汶川大地震灾后恢复重建相关重大法律问题研究</w:t>
      </w:r>
      <w:r w:rsidRPr="0030042C">
        <w:rPr>
          <w:rFonts w:asciiTheme="minorEastAsia" w:eastAsiaTheme="minorEastAsia" w:hAnsiTheme="minorEastAsia"/>
          <w:szCs w:val="21"/>
        </w:rPr>
        <w:t>——</w:t>
      </w:r>
      <w:r w:rsidRPr="0030042C">
        <w:rPr>
          <w:rFonts w:asciiTheme="minorEastAsia" w:eastAsiaTheme="minorEastAsia" w:hAnsiTheme="minorEastAsia" w:hint="eastAsia"/>
          <w:szCs w:val="21"/>
        </w:rPr>
        <w:t>“政府</w:t>
      </w:r>
      <w:r w:rsidRPr="0030042C">
        <w:rPr>
          <w:rFonts w:asciiTheme="minorEastAsia" w:eastAsiaTheme="minorEastAsia" w:hAnsiTheme="minorEastAsia"/>
          <w:szCs w:val="21"/>
        </w:rPr>
        <w:t>-</w:t>
      </w:r>
      <w:r w:rsidRPr="0030042C">
        <w:rPr>
          <w:rFonts w:asciiTheme="minorEastAsia" w:eastAsiaTheme="minorEastAsia" w:hAnsiTheme="minorEastAsia" w:hint="eastAsia"/>
          <w:szCs w:val="21"/>
        </w:rPr>
        <w:t>市场”关系下的法律选择与社会再建》（研究报告）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国家社科基金重大招标项目成果</w:t>
      </w:r>
      <w:r w:rsidRPr="0030042C">
        <w:rPr>
          <w:rFonts w:asciiTheme="minorEastAsia" w:eastAsiaTheme="minorEastAsia" w:hAnsiTheme="minorEastAsia"/>
          <w:szCs w:val="21"/>
        </w:rPr>
        <w:t xml:space="preserve">  2015.8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高晋康（西南财经大学）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何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真（西南民族大学）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沈冬军（成都学院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莫纪宏（中国社会科学院）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罗登亮（成都市双流区人民法院）</w:t>
      </w:r>
    </w:p>
    <w:p w:rsidR="0091480A" w:rsidRPr="0030042C" w:rsidRDefault="0091480A" w:rsidP="0030042C">
      <w:pPr>
        <w:spacing w:line="400" w:lineRule="exact"/>
        <w:ind w:left="2" w:rightChars="-94" w:right="-197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055</w:t>
      </w:r>
      <w:r w:rsidRPr="0030042C">
        <w:rPr>
          <w:rFonts w:asciiTheme="minorEastAsia" w:eastAsiaTheme="minorEastAsia" w:hAnsiTheme="minorEastAsia" w:hint="eastAsia"/>
          <w:szCs w:val="21"/>
        </w:rPr>
        <w:t>《四川省新型农业经营体系的重点和政策研究》（研究报告）</w:t>
      </w:r>
    </w:p>
    <w:p w:rsidR="0091480A" w:rsidRPr="0030042C" w:rsidRDefault="0091480A" w:rsidP="0030042C">
      <w:pPr>
        <w:spacing w:line="400" w:lineRule="exact"/>
        <w:ind w:leftChars="1" w:left="2"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省社科规划重点项目成果</w:t>
      </w:r>
      <w:r w:rsidRPr="0030042C">
        <w:rPr>
          <w:rFonts w:asciiTheme="minorEastAsia" w:eastAsiaTheme="minorEastAsia" w:hAnsiTheme="minorEastAsia"/>
          <w:szCs w:val="21"/>
        </w:rPr>
        <w:t xml:space="preserve">  2015.1</w:t>
      </w:r>
      <w:r w:rsidRPr="0030042C">
        <w:rPr>
          <w:rFonts w:asciiTheme="minorEastAsia" w:eastAsiaTheme="minorEastAsia" w:hAnsiTheme="minorEastAsia"/>
          <w:szCs w:val="21"/>
        </w:rPr>
        <w:tab/>
      </w:r>
    </w:p>
    <w:p w:rsidR="0091480A" w:rsidRPr="0030042C" w:rsidRDefault="0091480A" w:rsidP="0030042C">
      <w:pPr>
        <w:spacing w:line="400" w:lineRule="exact"/>
        <w:ind w:leftChars="304" w:left="638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蒋永穆（四川大学）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赵苏丹（四川大学）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张尊帅（成都学院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刘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畅（四川大学）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戴中亮（西南政法大学）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088</w:t>
      </w:r>
      <w:r w:rsidRPr="0030042C">
        <w:rPr>
          <w:rFonts w:asciiTheme="minorEastAsia" w:eastAsiaTheme="minorEastAsia" w:hAnsiTheme="minorEastAsia" w:hint="eastAsia"/>
          <w:szCs w:val="21"/>
        </w:rPr>
        <w:t>《体育管理论》（专著）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四川科学技术出版社</w:t>
      </w:r>
      <w:r w:rsidRPr="0030042C">
        <w:rPr>
          <w:rFonts w:asciiTheme="minorEastAsia" w:eastAsiaTheme="minorEastAsia" w:hAnsiTheme="minorEastAsia"/>
          <w:szCs w:val="21"/>
        </w:rPr>
        <w:t xml:space="preserve">  2014.10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刘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青（成都体育学院）</w:t>
      </w:r>
      <w:r w:rsidRPr="0030042C">
        <w:rPr>
          <w:rFonts w:asciiTheme="minorEastAsia" w:eastAsiaTheme="minorEastAsia" w:hAnsiTheme="minorEastAsia"/>
          <w:szCs w:val="21"/>
        </w:rPr>
        <w:t xml:space="preserve"> 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郑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宇（成都体育学院）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刘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雨（成都学院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lastRenderedPageBreak/>
        <w:t>骆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懿（成都体育学院）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王宏江（成都体育学院）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91480A" w:rsidRPr="0030042C" w:rsidRDefault="0091480A" w:rsidP="0030042C">
      <w:pPr>
        <w:spacing w:line="40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0042C">
        <w:rPr>
          <w:rFonts w:asciiTheme="minorEastAsia" w:eastAsiaTheme="minorEastAsia" w:hAnsiTheme="minorEastAsia" w:hint="eastAsia"/>
          <w:b/>
          <w:szCs w:val="21"/>
        </w:rPr>
        <w:t>三等奖（</w:t>
      </w:r>
      <w:r w:rsidRPr="0030042C">
        <w:rPr>
          <w:rFonts w:asciiTheme="minorEastAsia" w:eastAsiaTheme="minorEastAsia" w:hAnsiTheme="minorEastAsia"/>
          <w:b/>
          <w:szCs w:val="21"/>
        </w:rPr>
        <w:t>300</w:t>
      </w:r>
      <w:r w:rsidRPr="0030042C">
        <w:rPr>
          <w:rFonts w:asciiTheme="minorEastAsia" w:eastAsiaTheme="minorEastAsia" w:hAnsiTheme="minorEastAsia" w:hint="eastAsia"/>
          <w:b/>
          <w:szCs w:val="21"/>
        </w:rPr>
        <w:t>项）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197</w:t>
      </w:r>
      <w:r w:rsidRPr="0030042C">
        <w:rPr>
          <w:rFonts w:asciiTheme="minorEastAsia" w:eastAsiaTheme="minorEastAsia" w:hAnsiTheme="minorEastAsia" w:hint="eastAsia"/>
          <w:szCs w:val="21"/>
        </w:rPr>
        <w:t>《金融风险与财政分担：基于激励相容的视角》（论文）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 xml:space="preserve">    </w:t>
      </w:r>
      <w:r w:rsidRPr="0030042C">
        <w:rPr>
          <w:rFonts w:asciiTheme="minorEastAsia" w:eastAsiaTheme="minorEastAsia" w:hAnsiTheme="minorEastAsia" w:hint="eastAsia"/>
          <w:szCs w:val="21"/>
        </w:rPr>
        <w:t>《财经科学》</w:t>
      </w:r>
      <w:r w:rsidRPr="0030042C">
        <w:rPr>
          <w:rFonts w:asciiTheme="minorEastAsia" w:eastAsiaTheme="minorEastAsia" w:hAnsiTheme="minorEastAsia"/>
          <w:szCs w:val="21"/>
        </w:rPr>
        <w:t xml:space="preserve">  2015.5</w:t>
      </w:r>
      <w:r w:rsidRPr="0030042C">
        <w:rPr>
          <w:rFonts w:asciiTheme="minorEastAsia" w:eastAsiaTheme="minorEastAsia" w:hAnsiTheme="minorEastAsia"/>
          <w:szCs w:val="21"/>
        </w:rPr>
        <w:tab/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 xml:space="preserve">    </w:t>
      </w:r>
      <w:r w:rsidRPr="0030042C">
        <w:rPr>
          <w:rFonts w:asciiTheme="minorEastAsia" w:eastAsiaTheme="minorEastAsia" w:hAnsiTheme="minorEastAsia" w:hint="eastAsia"/>
          <w:szCs w:val="21"/>
        </w:rPr>
        <w:t>刘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蓉（西南财经大学）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 xml:space="preserve">    </w:t>
      </w:r>
      <w:r w:rsidRPr="0030042C">
        <w:rPr>
          <w:rFonts w:asciiTheme="minorEastAsia" w:eastAsiaTheme="minorEastAsia" w:hAnsiTheme="minorEastAsia" w:hint="eastAsia"/>
          <w:color w:val="FF0000"/>
          <w:szCs w:val="21"/>
        </w:rPr>
        <w:t>黄</w:t>
      </w:r>
      <w:r w:rsidRPr="0030042C">
        <w:rPr>
          <w:rFonts w:asciiTheme="minorEastAsia" w:eastAsiaTheme="minorEastAsia" w:hAnsiTheme="minorEastAsia"/>
          <w:color w:val="FF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FF0000"/>
          <w:szCs w:val="21"/>
        </w:rPr>
        <w:t>洪（成都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 xml:space="preserve">    </w:t>
      </w:r>
      <w:r w:rsidRPr="0030042C">
        <w:rPr>
          <w:rFonts w:asciiTheme="minorEastAsia" w:eastAsiaTheme="minorEastAsia" w:hAnsiTheme="minorEastAsia" w:hint="eastAsia"/>
          <w:szCs w:val="21"/>
        </w:rPr>
        <w:t>刘楠楠（西南财经大学）</w:t>
      </w:r>
      <w:r w:rsidRPr="0030042C">
        <w:rPr>
          <w:rFonts w:asciiTheme="minorEastAsia" w:eastAsiaTheme="minorEastAsia" w:hAnsiTheme="minorEastAsia"/>
          <w:szCs w:val="21"/>
        </w:rPr>
        <w:tab/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233</w:t>
      </w:r>
      <w:r w:rsidRPr="0030042C">
        <w:rPr>
          <w:rFonts w:asciiTheme="minorEastAsia" w:eastAsiaTheme="minorEastAsia" w:hAnsiTheme="minorEastAsia" w:hint="eastAsia"/>
          <w:szCs w:val="21"/>
        </w:rPr>
        <w:t>《会展经济论</w:t>
      </w:r>
      <w:r w:rsidRPr="0030042C">
        <w:rPr>
          <w:rFonts w:asciiTheme="minorEastAsia" w:eastAsiaTheme="minorEastAsia" w:hAnsiTheme="minorEastAsia"/>
          <w:szCs w:val="21"/>
        </w:rPr>
        <w:t>——</w:t>
      </w:r>
      <w:r w:rsidRPr="0030042C">
        <w:rPr>
          <w:rFonts w:asciiTheme="minorEastAsia" w:eastAsiaTheme="minorEastAsia" w:hAnsiTheme="minorEastAsia" w:hint="eastAsia"/>
          <w:szCs w:val="21"/>
        </w:rPr>
        <w:t>以成都为例》（专著）</w:t>
      </w:r>
      <w:r w:rsidRPr="0030042C">
        <w:rPr>
          <w:rFonts w:asciiTheme="minorEastAsia" w:eastAsiaTheme="minorEastAsia" w:hAnsiTheme="minorEastAsia"/>
          <w:szCs w:val="21"/>
        </w:rPr>
        <w:tab/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中国发展出版社</w:t>
      </w:r>
      <w:r w:rsidRPr="0030042C">
        <w:rPr>
          <w:rFonts w:asciiTheme="minorEastAsia" w:eastAsiaTheme="minorEastAsia" w:hAnsiTheme="minorEastAsia"/>
          <w:szCs w:val="21"/>
        </w:rPr>
        <w:t xml:space="preserve"> 2015.12</w:t>
      </w:r>
      <w:r w:rsidRPr="0030042C">
        <w:rPr>
          <w:rFonts w:asciiTheme="minorEastAsia" w:eastAsiaTheme="minorEastAsia" w:hAnsiTheme="minorEastAsia"/>
          <w:szCs w:val="21"/>
        </w:rPr>
        <w:tab/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母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涛（中共成都市委宣传部）</w:t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王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欣（成都市博览局）</w:t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color w:val="FF0000"/>
          <w:szCs w:val="21"/>
        </w:rPr>
        <w:t>诸</w:t>
      </w:r>
      <w:r w:rsidRPr="0030042C">
        <w:rPr>
          <w:rFonts w:asciiTheme="minorEastAsia" w:eastAsiaTheme="minorEastAsia" w:hAnsiTheme="minorEastAsia"/>
          <w:color w:val="FF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FF0000"/>
          <w:szCs w:val="21"/>
        </w:rPr>
        <w:t>丹（成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都学院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黄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鹂（四川大学）</w:t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color w:val="FF0000"/>
          <w:szCs w:val="21"/>
        </w:rPr>
      </w:pPr>
      <w:r w:rsidRPr="0030042C">
        <w:rPr>
          <w:rFonts w:asciiTheme="minorEastAsia" w:eastAsiaTheme="minorEastAsia" w:hAnsiTheme="minorEastAsia" w:hint="eastAsia"/>
          <w:color w:val="FF0000"/>
          <w:szCs w:val="21"/>
        </w:rPr>
        <w:t>袁</w:t>
      </w:r>
      <w:r w:rsidRPr="0030042C">
        <w:rPr>
          <w:rFonts w:asciiTheme="minorEastAsia" w:eastAsiaTheme="minorEastAsia" w:hAnsiTheme="minorEastAsia"/>
          <w:color w:val="FF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FF0000"/>
          <w:szCs w:val="21"/>
        </w:rPr>
        <w:t>力（成都学院）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color w:val="FF0000"/>
          <w:szCs w:val="21"/>
        </w:rPr>
        <w:t>263</w:t>
      </w:r>
      <w:r w:rsidRPr="0030042C">
        <w:rPr>
          <w:rFonts w:asciiTheme="minorEastAsia" w:eastAsiaTheme="minorEastAsia" w:hAnsiTheme="minorEastAsia" w:hint="eastAsia"/>
          <w:color w:val="FF0000"/>
          <w:szCs w:val="21"/>
        </w:rPr>
        <w:t>《品牌丑闻的溢</w:t>
      </w:r>
      <w:r w:rsidRPr="0030042C">
        <w:rPr>
          <w:rFonts w:asciiTheme="minorEastAsia" w:eastAsiaTheme="minorEastAsia" w:hAnsiTheme="minorEastAsia" w:hint="eastAsia"/>
          <w:szCs w:val="21"/>
        </w:rPr>
        <w:t>出效应研究</w:t>
      </w:r>
      <w:r w:rsidRPr="0030042C">
        <w:rPr>
          <w:rFonts w:asciiTheme="minorEastAsia" w:eastAsiaTheme="minorEastAsia" w:hAnsiTheme="minorEastAsia"/>
          <w:szCs w:val="21"/>
        </w:rPr>
        <w:t>——</w:t>
      </w:r>
      <w:r w:rsidRPr="0030042C">
        <w:rPr>
          <w:rFonts w:asciiTheme="minorEastAsia" w:eastAsiaTheme="minorEastAsia" w:hAnsiTheme="minorEastAsia" w:hint="eastAsia"/>
          <w:szCs w:val="21"/>
        </w:rPr>
        <w:t>演化机理与应对策略》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（专著）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中国科学技术出版社</w:t>
      </w:r>
      <w:r w:rsidRPr="0030042C">
        <w:rPr>
          <w:rFonts w:asciiTheme="minorEastAsia" w:eastAsiaTheme="minorEastAsia" w:hAnsiTheme="minorEastAsia"/>
          <w:szCs w:val="21"/>
        </w:rPr>
        <w:t xml:space="preserve">  2014.9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余伟萍（四川大学）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color w:val="FF0000"/>
          <w:szCs w:val="21"/>
        </w:rPr>
        <w:t>庄爱玲（成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都学院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段桂敏（成都中医药大学）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2</w:t>
      </w:r>
      <w:r w:rsidRPr="0030042C">
        <w:rPr>
          <w:rFonts w:asciiTheme="minorEastAsia" w:eastAsiaTheme="minorEastAsia" w:hAnsiTheme="minorEastAsia"/>
          <w:color w:val="C00000"/>
          <w:szCs w:val="21"/>
        </w:rPr>
        <w:t>68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《旅游市场政府规制与区域旅游产业结构研究》（专著）</w:t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中国文史出版社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2015.12</w:t>
      </w:r>
      <w:r w:rsidRPr="0030042C">
        <w:rPr>
          <w:rFonts w:asciiTheme="minorEastAsia" w:eastAsiaTheme="minorEastAsia" w:hAnsiTheme="minorEastAsia"/>
          <w:color w:val="C00000"/>
          <w:szCs w:val="21"/>
        </w:rPr>
        <w:tab/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张学梅（成都学院）</w:t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廖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涛（成都学院）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>355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《校城融合下城市型大学发展的理论与实践》（专著）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科学出版社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2015.12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王清远（成都学院）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唐毅谦（成都学院）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杨明娜（成都学院）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叶安胜（成都学院）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>374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《孩子，因为太爱你》（科普读物）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四川大学出版社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2014.12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lastRenderedPageBreak/>
        <w:t>刘先强（成都学院）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蒲永明（成都学院）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吕红霞（成都</w:t>
      </w:r>
      <w:r w:rsidRPr="0030042C">
        <w:rPr>
          <w:rFonts w:asciiTheme="minorEastAsia" w:eastAsiaTheme="minorEastAsia" w:hAnsiTheme="minorEastAsia"/>
          <w:color w:val="C00000"/>
          <w:szCs w:val="21"/>
        </w:rPr>
        <w:t>52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中）</w:t>
      </w:r>
    </w:p>
    <w:p w:rsidR="0091480A" w:rsidRPr="0030042C" w:rsidRDefault="0091480A" w:rsidP="0030042C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刘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颖（成都学院）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376</w:t>
      </w:r>
      <w:r w:rsidRPr="0030042C">
        <w:rPr>
          <w:rFonts w:asciiTheme="minorEastAsia" w:eastAsiaTheme="minorEastAsia" w:hAnsiTheme="minorEastAsia" w:hint="eastAsia"/>
          <w:szCs w:val="21"/>
        </w:rPr>
        <w:t>《义务教育“学区制”管理实践模式探究》（论文）</w:t>
      </w:r>
      <w:r w:rsidRPr="0030042C">
        <w:rPr>
          <w:rFonts w:asciiTheme="minorEastAsia" w:eastAsiaTheme="minorEastAsia" w:hAnsiTheme="minorEastAsia"/>
          <w:szCs w:val="21"/>
        </w:rPr>
        <w:tab/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《教育与教学研究》</w:t>
      </w:r>
      <w:r w:rsidRPr="0030042C">
        <w:rPr>
          <w:rFonts w:asciiTheme="minorEastAsia" w:eastAsiaTheme="minorEastAsia" w:hAnsiTheme="minorEastAsia"/>
          <w:szCs w:val="21"/>
        </w:rPr>
        <w:t xml:space="preserve"> 2015.11</w:t>
      </w:r>
      <w:r w:rsidRPr="0030042C">
        <w:rPr>
          <w:rFonts w:asciiTheme="minorEastAsia" w:eastAsiaTheme="minorEastAsia" w:hAnsiTheme="minorEastAsia"/>
          <w:szCs w:val="21"/>
        </w:rPr>
        <w:tab/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 w:hint="eastAsia"/>
          <w:szCs w:val="21"/>
        </w:rPr>
        <w:t>柯</w:t>
      </w:r>
      <w:r w:rsidRPr="0030042C">
        <w:rPr>
          <w:rFonts w:asciiTheme="minorEastAsia" w:eastAsiaTheme="minorEastAsia" w:hAnsiTheme="minorEastAsia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szCs w:val="21"/>
        </w:rPr>
        <w:t>玲（成都工业职业技术学院）</w:t>
      </w:r>
    </w:p>
    <w:p w:rsidR="0091480A" w:rsidRPr="0030042C" w:rsidRDefault="0091480A" w:rsidP="0030042C">
      <w:pPr>
        <w:spacing w:line="400" w:lineRule="exact"/>
        <w:ind w:firstLine="640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 w:hint="eastAsia"/>
          <w:color w:val="C00000"/>
          <w:szCs w:val="21"/>
        </w:rPr>
        <w:t>黄媛媛（成都学院）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>390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《中国古代物质文化史</w:t>
      </w:r>
      <w:r w:rsidRPr="0030042C">
        <w:rPr>
          <w:rFonts w:asciiTheme="minorEastAsia" w:eastAsiaTheme="minorEastAsia" w:hAnsiTheme="minorEastAsia"/>
          <w:color w:val="C00000"/>
          <w:szCs w:val="21"/>
        </w:rPr>
        <w:t>—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绘画石窟寺壁画</w:t>
      </w:r>
      <w:r w:rsidRPr="0030042C">
        <w:rPr>
          <w:rFonts w:asciiTheme="minorEastAsia" w:eastAsiaTheme="minorEastAsia" w:hAnsiTheme="minorEastAsia"/>
          <w:color w:val="C00000"/>
          <w:szCs w:val="21"/>
        </w:rPr>
        <w:t>(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高昌</w:t>
      </w:r>
      <w:r w:rsidRPr="0030042C">
        <w:rPr>
          <w:rFonts w:asciiTheme="minorEastAsia" w:eastAsiaTheme="minorEastAsia" w:hAnsiTheme="minorEastAsia"/>
          <w:color w:val="C00000"/>
          <w:szCs w:val="21"/>
        </w:rPr>
        <w:t>)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》（专著）</w:t>
      </w:r>
    </w:p>
    <w:p w:rsidR="0091480A" w:rsidRPr="0030042C" w:rsidRDefault="0091480A" w:rsidP="0030042C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开明出版社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2014.10</w:t>
      </w:r>
    </w:p>
    <w:p w:rsidR="0091480A" w:rsidRPr="0030042C" w:rsidRDefault="0091480A" w:rsidP="0030042C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C00000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刘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颖（成都学院）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>395</w:t>
      </w:r>
      <w:r w:rsidRPr="0030042C">
        <w:rPr>
          <w:rFonts w:asciiTheme="minorEastAsia" w:eastAsiaTheme="minorEastAsia" w:hAnsiTheme="minorEastAsia" w:hint="eastAsia"/>
          <w:szCs w:val="21"/>
        </w:rPr>
        <w:t>《羌族民间传统造型艺术研究》（专著）</w:t>
      </w:r>
    </w:p>
    <w:p w:rsidR="0091480A" w:rsidRPr="0030042C" w:rsidRDefault="0091480A" w:rsidP="0030042C">
      <w:pPr>
        <w:spacing w:line="400" w:lineRule="exact"/>
        <w:ind w:firstLineChars="150" w:firstLine="315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 xml:space="preserve"> </w:t>
      </w:r>
      <w:r w:rsidRPr="0030042C">
        <w:rPr>
          <w:rFonts w:asciiTheme="minorEastAsia" w:eastAsiaTheme="minorEastAsia" w:hAnsiTheme="minorEastAsia" w:hint="eastAsia"/>
          <w:szCs w:val="21"/>
        </w:rPr>
        <w:t>光明日报出版社</w:t>
      </w:r>
      <w:r w:rsidRPr="0030042C">
        <w:rPr>
          <w:rFonts w:asciiTheme="minorEastAsia" w:eastAsiaTheme="minorEastAsia" w:hAnsiTheme="minorEastAsia"/>
          <w:szCs w:val="21"/>
        </w:rPr>
        <w:t xml:space="preserve">  2015.12</w:t>
      </w:r>
    </w:p>
    <w:p w:rsidR="0091480A" w:rsidRPr="0030042C" w:rsidRDefault="0091480A" w:rsidP="0030042C">
      <w:pPr>
        <w:spacing w:line="400" w:lineRule="exact"/>
        <w:ind w:firstLineChars="150" w:firstLine="315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 xml:space="preserve"> </w:t>
      </w:r>
      <w:r w:rsidRPr="0030042C">
        <w:rPr>
          <w:rFonts w:asciiTheme="minorEastAsia" w:eastAsiaTheme="minorEastAsia" w:hAnsiTheme="minorEastAsia" w:hint="eastAsia"/>
          <w:szCs w:val="21"/>
        </w:rPr>
        <w:t>罗晓飞（阿坝师范学院）</w:t>
      </w:r>
    </w:p>
    <w:p w:rsidR="0091480A" w:rsidRPr="0030042C" w:rsidRDefault="0091480A" w:rsidP="0030042C">
      <w:pPr>
        <w:spacing w:line="400" w:lineRule="exact"/>
        <w:ind w:firstLineChars="150" w:firstLine="315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szCs w:val="21"/>
        </w:rPr>
        <w:t xml:space="preserve"> </w:t>
      </w:r>
      <w:r w:rsidRPr="0030042C">
        <w:rPr>
          <w:rFonts w:asciiTheme="minorEastAsia" w:eastAsiaTheme="minorEastAsia" w:hAnsiTheme="minorEastAsia" w:hint="eastAsia"/>
          <w:szCs w:val="21"/>
        </w:rPr>
        <w:t>吴天德（阿坝师范学院）</w:t>
      </w:r>
    </w:p>
    <w:p w:rsidR="0091480A" w:rsidRPr="0030042C" w:rsidRDefault="0091480A" w:rsidP="0030042C">
      <w:pPr>
        <w:spacing w:line="400" w:lineRule="exact"/>
        <w:ind w:firstLineChars="150" w:firstLine="315"/>
        <w:rPr>
          <w:rFonts w:asciiTheme="minorEastAsia" w:eastAsiaTheme="minorEastAsia" w:hAnsiTheme="minorEastAsia"/>
          <w:szCs w:val="21"/>
        </w:rPr>
      </w:pP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罗</w:t>
      </w:r>
      <w:r w:rsidRPr="0030042C">
        <w:rPr>
          <w:rFonts w:asciiTheme="minorEastAsia" w:eastAsiaTheme="minorEastAsia" w:hAnsiTheme="minorEastAsia"/>
          <w:color w:val="C00000"/>
          <w:szCs w:val="21"/>
        </w:rPr>
        <w:t xml:space="preserve">  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徕</w:t>
      </w:r>
      <w:r w:rsidRPr="0030042C">
        <w:rPr>
          <w:rFonts w:asciiTheme="minorEastAsia" w:eastAsiaTheme="minorEastAsia" w:hAnsiTheme="minorEastAsia" w:hint="eastAsia"/>
          <w:szCs w:val="21"/>
        </w:rPr>
        <w:t>（</w:t>
      </w:r>
      <w:r w:rsidRPr="0030042C">
        <w:rPr>
          <w:rFonts w:asciiTheme="minorEastAsia" w:eastAsiaTheme="minorEastAsia" w:hAnsiTheme="minorEastAsia" w:hint="eastAsia"/>
          <w:color w:val="C00000"/>
          <w:szCs w:val="21"/>
        </w:rPr>
        <w:t>成都学院</w:t>
      </w:r>
      <w:r w:rsidRPr="0030042C">
        <w:rPr>
          <w:rFonts w:asciiTheme="minorEastAsia" w:eastAsiaTheme="minorEastAsia" w:hAnsiTheme="minorEastAsia" w:hint="eastAsia"/>
          <w:szCs w:val="21"/>
        </w:rPr>
        <w:t>）</w:t>
      </w:r>
    </w:p>
    <w:p w:rsidR="0091480A" w:rsidRPr="0030042C" w:rsidRDefault="0091480A" w:rsidP="0030042C">
      <w:pPr>
        <w:spacing w:line="400" w:lineRule="exact"/>
        <w:rPr>
          <w:rFonts w:asciiTheme="minorEastAsia" w:eastAsiaTheme="minorEastAsia" w:hAnsiTheme="minorEastAsia"/>
          <w:szCs w:val="21"/>
        </w:rPr>
      </w:pPr>
    </w:p>
    <w:sectPr w:rsidR="0091480A" w:rsidRPr="0030042C" w:rsidSect="0010798A">
      <w:footerReference w:type="even" r:id="rId6"/>
      <w:footerReference w:type="default" r:id="rId7"/>
      <w:pgSz w:w="11906" w:h="16838"/>
      <w:pgMar w:top="1440" w:right="141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69" w:rsidRDefault="00ED5D69" w:rsidP="00CA504E">
      <w:r>
        <w:separator/>
      </w:r>
    </w:p>
  </w:endnote>
  <w:endnote w:type="continuationSeparator" w:id="1">
    <w:p w:rsidR="00ED5D69" w:rsidRDefault="00ED5D69" w:rsidP="00CA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CA" w:rsidRDefault="00E93A4C" w:rsidP="0010798A">
    <w:pPr>
      <w:pStyle w:val="a4"/>
    </w:pPr>
    <w:r w:rsidRPr="0010798A">
      <w:rPr>
        <w:rFonts w:ascii="宋体" w:hAnsi="宋体"/>
        <w:sz w:val="28"/>
        <w:szCs w:val="28"/>
      </w:rPr>
      <w:fldChar w:fldCharType="begin"/>
    </w:r>
    <w:r w:rsidR="00B53ACA" w:rsidRPr="0010798A">
      <w:rPr>
        <w:rFonts w:ascii="宋体" w:hAnsi="宋体"/>
        <w:sz w:val="28"/>
        <w:szCs w:val="28"/>
      </w:rPr>
      <w:instrText xml:space="preserve"> PAGE   \* MERGEFORMAT </w:instrText>
    </w:r>
    <w:r w:rsidRPr="0010798A">
      <w:rPr>
        <w:rFonts w:ascii="宋体" w:hAnsi="宋体"/>
        <w:sz w:val="28"/>
        <w:szCs w:val="28"/>
      </w:rPr>
      <w:fldChar w:fldCharType="separate"/>
    </w:r>
    <w:r w:rsidR="0030042C" w:rsidRPr="0030042C">
      <w:rPr>
        <w:rFonts w:ascii="宋体"/>
        <w:noProof/>
        <w:sz w:val="28"/>
        <w:szCs w:val="28"/>
        <w:lang w:val="zh-CN"/>
      </w:rPr>
      <w:t>-</w:t>
    </w:r>
    <w:r w:rsidR="0030042C">
      <w:rPr>
        <w:rFonts w:ascii="宋体" w:hAnsi="宋体"/>
        <w:noProof/>
        <w:sz w:val="28"/>
        <w:szCs w:val="28"/>
      </w:rPr>
      <w:t xml:space="preserve"> 2 -</w:t>
    </w:r>
    <w:r w:rsidRPr="0010798A">
      <w:rPr>
        <w:rFonts w:ascii="宋体" w:hAnsi="宋体"/>
        <w:sz w:val="28"/>
        <w:szCs w:val="28"/>
      </w:rPr>
      <w:fldChar w:fldCharType="end"/>
    </w:r>
  </w:p>
  <w:p w:rsidR="00B53ACA" w:rsidRDefault="00B53A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CA" w:rsidRPr="0010798A" w:rsidRDefault="00E93A4C" w:rsidP="0010798A">
    <w:pPr>
      <w:pStyle w:val="a4"/>
      <w:jc w:val="right"/>
      <w:rPr>
        <w:rFonts w:ascii="宋体"/>
        <w:sz w:val="28"/>
        <w:szCs w:val="28"/>
      </w:rPr>
    </w:pPr>
    <w:r w:rsidRPr="0010798A">
      <w:rPr>
        <w:rFonts w:ascii="宋体" w:hAnsi="宋体"/>
        <w:sz w:val="28"/>
        <w:szCs w:val="28"/>
      </w:rPr>
      <w:fldChar w:fldCharType="begin"/>
    </w:r>
    <w:r w:rsidR="00B53ACA" w:rsidRPr="0010798A">
      <w:rPr>
        <w:rFonts w:ascii="宋体" w:hAnsi="宋体"/>
        <w:sz w:val="28"/>
        <w:szCs w:val="28"/>
      </w:rPr>
      <w:instrText xml:space="preserve"> PAGE   \* MERGEFORMAT </w:instrText>
    </w:r>
    <w:r w:rsidRPr="0010798A">
      <w:rPr>
        <w:rFonts w:ascii="宋体" w:hAnsi="宋体"/>
        <w:sz w:val="28"/>
        <w:szCs w:val="28"/>
      </w:rPr>
      <w:fldChar w:fldCharType="separate"/>
    </w:r>
    <w:r w:rsidR="0030042C" w:rsidRPr="0030042C">
      <w:rPr>
        <w:rFonts w:ascii="宋体"/>
        <w:noProof/>
        <w:sz w:val="28"/>
        <w:szCs w:val="28"/>
        <w:lang w:val="zh-CN"/>
      </w:rPr>
      <w:t>-</w:t>
    </w:r>
    <w:r w:rsidR="0030042C">
      <w:rPr>
        <w:rFonts w:ascii="宋体" w:hAnsi="宋体"/>
        <w:noProof/>
        <w:sz w:val="28"/>
        <w:szCs w:val="28"/>
      </w:rPr>
      <w:t xml:space="preserve"> 1 -</w:t>
    </w:r>
    <w:r w:rsidRPr="0010798A">
      <w:rPr>
        <w:rFonts w:ascii="宋体" w:hAnsi="宋体"/>
        <w:sz w:val="28"/>
        <w:szCs w:val="28"/>
      </w:rPr>
      <w:fldChar w:fldCharType="end"/>
    </w:r>
  </w:p>
  <w:p w:rsidR="00B53ACA" w:rsidRDefault="00B53A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69" w:rsidRDefault="00ED5D69" w:rsidP="00CA504E">
      <w:r>
        <w:separator/>
      </w:r>
    </w:p>
  </w:footnote>
  <w:footnote w:type="continuationSeparator" w:id="1">
    <w:p w:rsidR="00ED5D69" w:rsidRDefault="00ED5D69" w:rsidP="00CA5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5DD"/>
    <w:rsid w:val="00040012"/>
    <w:rsid w:val="000743B7"/>
    <w:rsid w:val="000929AB"/>
    <w:rsid w:val="000A6C91"/>
    <w:rsid w:val="000F4FE7"/>
    <w:rsid w:val="0010798A"/>
    <w:rsid w:val="00127E63"/>
    <w:rsid w:val="00165C92"/>
    <w:rsid w:val="00197A13"/>
    <w:rsid w:val="001D04F0"/>
    <w:rsid w:val="001F1C67"/>
    <w:rsid w:val="00200839"/>
    <w:rsid w:val="0023333B"/>
    <w:rsid w:val="00245B06"/>
    <w:rsid w:val="00272252"/>
    <w:rsid w:val="002925B0"/>
    <w:rsid w:val="002A2523"/>
    <w:rsid w:val="0030042C"/>
    <w:rsid w:val="00305CE9"/>
    <w:rsid w:val="003656D7"/>
    <w:rsid w:val="003C16E2"/>
    <w:rsid w:val="003C1A79"/>
    <w:rsid w:val="003F119E"/>
    <w:rsid w:val="003F67D6"/>
    <w:rsid w:val="00407F80"/>
    <w:rsid w:val="00430B49"/>
    <w:rsid w:val="004439C7"/>
    <w:rsid w:val="00493591"/>
    <w:rsid w:val="00496CC6"/>
    <w:rsid w:val="004B7E72"/>
    <w:rsid w:val="004F6E42"/>
    <w:rsid w:val="005545DD"/>
    <w:rsid w:val="005C2879"/>
    <w:rsid w:val="005D085D"/>
    <w:rsid w:val="005E6C78"/>
    <w:rsid w:val="00664FAB"/>
    <w:rsid w:val="006A0093"/>
    <w:rsid w:val="006C5C1E"/>
    <w:rsid w:val="007B59BF"/>
    <w:rsid w:val="007F727E"/>
    <w:rsid w:val="0085582F"/>
    <w:rsid w:val="008905DB"/>
    <w:rsid w:val="008949E5"/>
    <w:rsid w:val="008A2625"/>
    <w:rsid w:val="008E426E"/>
    <w:rsid w:val="008F4B97"/>
    <w:rsid w:val="0091480A"/>
    <w:rsid w:val="00955B29"/>
    <w:rsid w:val="00974379"/>
    <w:rsid w:val="009B3864"/>
    <w:rsid w:val="009D074C"/>
    <w:rsid w:val="009D14D7"/>
    <w:rsid w:val="00A131B2"/>
    <w:rsid w:val="00A36EE8"/>
    <w:rsid w:val="00A54EAF"/>
    <w:rsid w:val="00A61532"/>
    <w:rsid w:val="00A95721"/>
    <w:rsid w:val="00AC7D39"/>
    <w:rsid w:val="00AF0046"/>
    <w:rsid w:val="00B10BCC"/>
    <w:rsid w:val="00B34B1B"/>
    <w:rsid w:val="00B439CB"/>
    <w:rsid w:val="00B53ACA"/>
    <w:rsid w:val="00B549B9"/>
    <w:rsid w:val="00B678E5"/>
    <w:rsid w:val="00C04A13"/>
    <w:rsid w:val="00C227CE"/>
    <w:rsid w:val="00C52CDB"/>
    <w:rsid w:val="00C7053B"/>
    <w:rsid w:val="00C97F61"/>
    <w:rsid w:val="00CA504E"/>
    <w:rsid w:val="00CF075F"/>
    <w:rsid w:val="00CF1138"/>
    <w:rsid w:val="00D05483"/>
    <w:rsid w:val="00D14713"/>
    <w:rsid w:val="00D72975"/>
    <w:rsid w:val="00E04132"/>
    <w:rsid w:val="00E111C8"/>
    <w:rsid w:val="00E362F1"/>
    <w:rsid w:val="00E80BE5"/>
    <w:rsid w:val="00E86E04"/>
    <w:rsid w:val="00E93A4C"/>
    <w:rsid w:val="00ED5D69"/>
    <w:rsid w:val="00EE549E"/>
    <w:rsid w:val="00F22BAB"/>
    <w:rsid w:val="00FC4863"/>
    <w:rsid w:val="0B794053"/>
    <w:rsid w:val="0E785C58"/>
    <w:rsid w:val="2CAD347E"/>
    <w:rsid w:val="43C24C35"/>
    <w:rsid w:val="4DA56E45"/>
    <w:rsid w:val="53CD1997"/>
    <w:rsid w:val="59601D25"/>
    <w:rsid w:val="750A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4E"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CA504E"/>
    <w:rPr>
      <w:rFonts w:ascii="宋体" w:hAnsi="Times New Roman" w:cs="Times New Roman"/>
      <w:kern w:val="0"/>
      <w:sz w:val="18"/>
      <w:szCs w:val="20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CA504E"/>
    <w:rPr>
      <w:rFonts w:ascii="宋体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rsid w:val="00CA504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CA504E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1"/>
    <w:uiPriority w:val="99"/>
    <w:semiHidden/>
    <w:rsid w:val="00CA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Char1">
    <w:name w:val="页眉 Char"/>
    <w:basedOn w:val="a0"/>
    <w:link w:val="a5"/>
    <w:uiPriority w:val="99"/>
    <w:semiHidden/>
    <w:locked/>
    <w:rsid w:val="00CA504E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列出段落1"/>
    <w:basedOn w:val="a"/>
    <w:uiPriority w:val="99"/>
    <w:rsid w:val="00CA504E"/>
    <w:pPr>
      <w:ind w:firstLineChars="200" w:firstLine="420"/>
    </w:pPr>
  </w:style>
  <w:style w:type="table" w:styleId="a6">
    <w:name w:val="Table Grid"/>
    <w:basedOn w:val="a1"/>
    <w:uiPriority w:val="99"/>
    <w:locked/>
    <w:rsid w:val="006C5C1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2016-12-22T08:15:00Z</cp:lastPrinted>
  <dcterms:created xsi:type="dcterms:W3CDTF">2017-02-08T04:26:00Z</dcterms:created>
  <dcterms:modified xsi:type="dcterms:W3CDTF">2017-07-08T08:45:00Z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