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4F" w:rsidRDefault="006F564F" w:rsidP="006F564F">
      <w:pPr>
        <w:widowControl/>
        <w:ind w:right="112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</w:t>
      </w:r>
    </w:p>
    <w:p w:rsidR="006F564F" w:rsidRPr="00281933" w:rsidRDefault="006F564F" w:rsidP="006F564F">
      <w:pPr>
        <w:spacing w:line="560" w:lineRule="exact"/>
        <w:ind w:firstLineChars="200" w:firstLine="640"/>
        <w:rPr>
          <w:rFonts w:ascii="方正小标宋简体" w:eastAsia="方正小标宋简体" w:hAnsi="Times New Roman"/>
          <w:sz w:val="44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     </w:t>
      </w:r>
      <w:r>
        <w:rPr>
          <w:rFonts w:ascii="方正小标宋简体" w:eastAsia="方正小标宋简体" w:hAnsi="Times New Roman" w:hint="eastAsia"/>
          <w:sz w:val="44"/>
          <w:szCs w:val="32"/>
        </w:rPr>
        <w:t>校外</w:t>
      </w:r>
      <w:r w:rsidRPr="00CF647B">
        <w:rPr>
          <w:rFonts w:ascii="方正小标宋简体" w:eastAsia="方正小标宋简体" w:hAnsi="Times New Roman" w:hint="eastAsia"/>
          <w:sz w:val="44"/>
          <w:szCs w:val="32"/>
        </w:rPr>
        <w:t>研究生导师培训内容</w:t>
      </w:r>
    </w:p>
    <w:p w:rsidR="006F564F" w:rsidRDefault="006F564F" w:rsidP="006F564F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一</w:t>
      </w:r>
      <w:r w:rsidRPr="006D5449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培训形式</w:t>
      </w:r>
    </w:p>
    <w:p w:rsidR="006F564F" w:rsidRDefault="006F564F" w:rsidP="006F564F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FF5748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在线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培训学习（见附件《学习公社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APP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操作手册</w:t>
      </w:r>
      <w:r w:rsidRPr="00177B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》）</w:t>
      </w:r>
    </w:p>
    <w:p w:rsidR="006F564F" w:rsidRPr="006D5449" w:rsidRDefault="006F564F" w:rsidP="006F564F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二</w:t>
      </w:r>
      <w:r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、参</w:t>
      </w: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培范围</w:t>
      </w:r>
    </w:p>
    <w:p w:rsidR="006F564F" w:rsidRDefault="006F564F" w:rsidP="006F564F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校外研究生导师</w:t>
      </w:r>
    </w:p>
    <w:p w:rsidR="006F564F" w:rsidRPr="00D27F0E" w:rsidRDefault="006F564F" w:rsidP="006F564F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三</w:t>
      </w:r>
      <w:r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培训内容</w:t>
      </w:r>
    </w:p>
    <w:p w:rsidR="006F564F" w:rsidRDefault="006F564F" w:rsidP="006F564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新增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导师：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</w:t>
      </w:r>
      <w:r w:rsidRPr="006D5449">
        <w:rPr>
          <w:rFonts w:ascii="Times New Roman" w:eastAsia="方正仿宋简体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</w:t>
      </w:r>
      <w:r w:rsidRPr="006D5449">
        <w:rPr>
          <w:rFonts w:ascii="Times New Roman" w:eastAsia="方正仿宋简体" w:hAnsi="Times New Roman" w:cs="Times New Roman"/>
          <w:kern w:val="0"/>
          <w:sz w:val="32"/>
          <w:szCs w:val="32"/>
        </w:rPr>
        <w:t>年新增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的</w:t>
      </w:r>
      <w:r w:rsidRPr="006D5449">
        <w:rPr>
          <w:rFonts w:ascii="Times New Roman" w:eastAsia="方正仿宋简体" w:hAnsi="Times New Roman" w:cs="Times New Roman"/>
          <w:kern w:val="0"/>
          <w:sz w:val="32"/>
          <w:szCs w:val="32"/>
        </w:rPr>
        <w:t>导师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须在线完成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课程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学习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门，其中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政治素养、师德师风、立德树人职责三部分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课程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各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3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门。</w:t>
      </w:r>
    </w:p>
    <w:p w:rsidR="006F564F" w:rsidRDefault="006F564F" w:rsidP="006F564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已有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导师：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2020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年以前的导师须在线完成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课程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学习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门，其中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政治素养、师德师风、立德树人职责三部分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课程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各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1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门。</w:t>
      </w:r>
    </w:p>
    <w:p w:rsidR="006F564F" w:rsidRPr="003242B9" w:rsidRDefault="006F564F" w:rsidP="006F564F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学习成都大学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研究生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导师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培训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手册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。</w:t>
      </w:r>
    </w:p>
    <w:p w:rsidR="00670916" w:rsidRDefault="00670916">
      <w:pPr>
        <w:widowControl/>
        <w:jc w:val="left"/>
      </w:pPr>
      <w:r>
        <w:br w:type="page"/>
      </w:r>
    </w:p>
    <w:p w:rsidR="00670916" w:rsidRDefault="00670916" w:rsidP="00670916">
      <w:pPr>
        <w:widowControl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lastRenderedPageBreak/>
        <w:t>附件</w:t>
      </w:r>
    </w:p>
    <w:p w:rsidR="00670916" w:rsidRPr="00177B9B" w:rsidRDefault="00670916" w:rsidP="00670916">
      <w:pPr>
        <w:widowControl/>
        <w:jc w:val="center"/>
        <w:rPr>
          <w:rFonts w:ascii="方正小标宋简体" w:eastAsia="方正小标宋简体" w:hAnsi="Times New Roman" w:cs="Times New Roman"/>
          <w:kern w:val="0"/>
          <w:sz w:val="44"/>
          <w:szCs w:val="32"/>
        </w:rPr>
      </w:pPr>
      <w:bookmarkStart w:id="0" w:name="_GoBack"/>
      <w:bookmarkEnd w:id="0"/>
      <w:r w:rsidRPr="00177B9B">
        <w:rPr>
          <w:rFonts w:ascii="方正小标宋简体" w:eastAsia="方正小标宋简体" w:hAnsi="Times New Roman" w:cs="Times New Roman" w:hint="eastAsia"/>
          <w:kern w:val="0"/>
          <w:sz w:val="44"/>
          <w:szCs w:val="32"/>
        </w:rPr>
        <w:t>学习公社APP操作手册</w:t>
      </w:r>
    </w:p>
    <w:p w:rsidR="00670916" w:rsidRPr="004D432E" w:rsidRDefault="00670916" w:rsidP="00670916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4D432E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一、下载安装</w:t>
      </w:r>
    </w:p>
    <w:p w:rsidR="00670916" w:rsidRDefault="00670916" w:rsidP="00670916">
      <w:pPr>
        <w:widowControl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微信扫描“学习公社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APP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”二维码，根据页面提示下载安装包，或直接使用浏览器、应用市场等搜索“学习公社”下载安装包进行安装。</w:t>
      </w:r>
    </w:p>
    <w:p w:rsidR="00670916" w:rsidRDefault="00670916" w:rsidP="00670916">
      <w:pPr>
        <w:widowControl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54F4EF93" wp14:editId="5397C254">
            <wp:extent cx="1463167" cy="1341236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16" w:rsidRPr="004D432E" w:rsidRDefault="00670916" w:rsidP="00670916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1630C5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二、注册登录</w:t>
      </w:r>
    </w:p>
    <w:p w:rsidR="00670916" w:rsidRDefault="00670916" w:rsidP="00670916">
      <w:pPr>
        <w:widowControl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打开学习公社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APP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，点击首页下方“学习”或“个人”进行登录，登录方式使用“手机快捷登录”，输入个人移动电话获取动态验证码即可。</w:t>
      </w:r>
    </w:p>
    <w:p w:rsidR="00670916" w:rsidRDefault="00670916" w:rsidP="00670916">
      <w:pPr>
        <w:widowControl/>
        <w:ind w:firstLine="648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B5BF2">
        <w:rPr>
          <w:rFonts w:ascii="Times New Roman" w:eastAsia="方正仿宋简体" w:hAnsi="Times New Roman" w:cs="Times New Roman"/>
          <w:noProof/>
          <w:kern w:val="0"/>
          <w:sz w:val="32"/>
          <w:szCs w:val="32"/>
        </w:rPr>
        <w:drawing>
          <wp:inline distT="0" distB="0" distL="0" distR="0" wp14:anchorId="0006E7E3" wp14:editId="23FA9B00">
            <wp:extent cx="1686187" cy="2996231"/>
            <wp:effectExtent l="0" t="0" r="9525" b="0"/>
            <wp:docPr id="2" name="图片 2" descr="C:\Users\ADMINI~1\AppData\Local\Temp\WeChat Files\16eab6ca27d9a920ef1f671c3494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6eab6ca27d9a920ef1f671c3494a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0"/>
                    <a:stretch/>
                  </pic:blipFill>
                  <pic:spPr bwMode="auto">
                    <a:xfrm>
                      <a:off x="0" y="0"/>
                      <a:ext cx="1707372" cy="303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916" w:rsidRDefault="00670916" w:rsidP="00670916">
      <w:pPr>
        <w:widowControl/>
        <w:ind w:firstLine="648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:rsidR="00670916" w:rsidRDefault="00670916" w:rsidP="00670916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4D432E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三、</w:t>
      </w: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使用学习卡</w:t>
      </w:r>
    </w:p>
    <w:p w:rsidR="00670916" w:rsidRDefault="00670916" w:rsidP="00670916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点击进入个人空间，点击“使用学习卡”，输入下发的学习卡卡号（另行下发）。</w:t>
      </w:r>
    </w:p>
    <w:p w:rsidR="00670916" w:rsidRDefault="00670916" w:rsidP="00670916">
      <w:pPr>
        <w:widowControl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601916EE" wp14:editId="3D919E53">
            <wp:extent cx="5274310" cy="28873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16" w:rsidRPr="004D432E" w:rsidRDefault="00670916" w:rsidP="00670916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四、</w:t>
      </w:r>
      <w:r w:rsidRPr="004D432E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进入参训项目</w:t>
      </w:r>
    </w:p>
    <w:p w:rsidR="00670916" w:rsidRDefault="00670916" w:rsidP="00670916">
      <w:pPr>
        <w:widowControl/>
        <w:ind w:firstLineChars="200" w:firstLine="64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选择并进入“成都大学研究生导师培训项目”，点击“课程学习”，选择“学习中”课程。课程分为“师德师风、时事政治、立德树人职责”三类，按照培训要求，选择各板块内容进行学习。</w:t>
      </w:r>
    </w:p>
    <w:p w:rsidR="00670916" w:rsidRPr="00B05C4D" w:rsidRDefault="00670916" w:rsidP="00670916">
      <w:pPr>
        <w:widowControl/>
        <w:ind w:firstLineChars="200" w:firstLine="640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D432E">
        <w:rPr>
          <w:rFonts w:ascii="Times New Roman" w:eastAsia="方正仿宋简体" w:hAnsi="Times New Roman" w:cs="Times New Roman"/>
          <w:noProof/>
          <w:kern w:val="0"/>
          <w:sz w:val="32"/>
          <w:szCs w:val="32"/>
        </w:rPr>
        <w:lastRenderedPageBreak/>
        <w:drawing>
          <wp:inline distT="0" distB="0" distL="0" distR="0" wp14:anchorId="1673A548" wp14:editId="6D986770">
            <wp:extent cx="1685733" cy="3053447"/>
            <wp:effectExtent l="0" t="0" r="0" b="0"/>
            <wp:docPr id="4" name="图片 4" descr="C:\Users\ADMINI~1\AppData\Local\Temp\WeChat Files\7e78340b55f8668f65803c8f2037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e78340b55f8668f65803c8f20377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5"/>
                    <a:stretch/>
                  </pic:blipFill>
                  <pic:spPr bwMode="auto">
                    <a:xfrm>
                      <a:off x="0" y="0"/>
                      <a:ext cx="1712332" cy="310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        </w:t>
      </w:r>
      <w:r w:rsidRPr="004D432E">
        <w:rPr>
          <w:rFonts w:ascii="Times New Roman" w:eastAsia="方正仿宋简体" w:hAnsi="Times New Roman" w:cs="Times New Roman"/>
          <w:noProof/>
          <w:kern w:val="0"/>
          <w:sz w:val="32"/>
          <w:szCs w:val="32"/>
        </w:rPr>
        <w:drawing>
          <wp:inline distT="0" distB="0" distL="0" distR="0" wp14:anchorId="0AC51AF1" wp14:editId="46A74EB7">
            <wp:extent cx="1979802" cy="3070225"/>
            <wp:effectExtent l="0" t="0" r="1905" b="0"/>
            <wp:docPr id="3" name="图片 3" descr="C:\Users\ADMINI~1\AppData\Local\Temp\WeChat Files\6a450383758778b10f75be73fdf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a450383758778b10f75be73fdf29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5" b="28122"/>
                    <a:stretch/>
                  </pic:blipFill>
                  <pic:spPr bwMode="auto">
                    <a:xfrm>
                      <a:off x="0" y="0"/>
                      <a:ext cx="1997796" cy="309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916" w:rsidRPr="006D7A99" w:rsidRDefault="00670916" w:rsidP="00670916">
      <w:pPr>
        <w:spacing w:line="560" w:lineRule="exact"/>
        <w:ind w:firstLineChars="200" w:firstLine="640"/>
        <w:rPr>
          <w:rFonts w:ascii="方正黑体简体" w:eastAsia="方正黑体简体" w:hAnsi="Times New Roman"/>
          <w:sz w:val="32"/>
          <w:szCs w:val="32"/>
        </w:rPr>
      </w:pPr>
    </w:p>
    <w:p w:rsidR="00670916" w:rsidRPr="00B05C4D" w:rsidRDefault="00670916" w:rsidP="00670916">
      <w:pPr>
        <w:widowControl/>
        <w:wordWrap w:val="0"/>
        <w:jc w:val="righ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</w:t>
      </w:r>
    </w:p>
    <w:p w:rsidR="00670916" w:rsidRDefault="00670916" w:rsidP="00670916"/>
    <w:p w:rsidR="00670916" w:rsidRDefault="00670916" w:rsidP="00670916">
      <w:pPr>
        <w:widowControl/>
        <w:jc w:val="left"/>
        <w:rPr>
          <w:rFonts w:ascii="方正黑体简体" w:eastAsia="方正黑体简体" w:hAnsi="Times New Roman"/>
          <w:sz w:val="32"/>
          <w:szCs w:val="32"/>
        </w:rPr>
      </w:pPr>
    </w:p>
    <w:p w:rsidR="00670916" w:rsidRDefault="00670916" w:rsidP="00670916"/>
    <w:p w:rsidR="004121B8" w:rsidRPr="00670916" w:rsidRDefault="004121B8"/>
    <w:sectPr w:rsidR="004121B8" w:rsidRPr="0067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80" w:rsidRDefault="003F3A80" w:rsidP="00670916">
      <w:r>
        <w:separator/>
      </w:r>
    </w:p>
  </w:endnote>
  <w:endnote w:type="continuationSeparator" w:id="0">
    <w:p w:rsidR="003F3A80" w:rsidRDefault="003F3A80" w:rsidP="0067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80" w:rsidRDefault="003F3A80" w:rsidP="00670916">
      <w:r>
        <w:separator/>
      </w:r>
    </w:p>
  </w:footnote>
  <w:footnote w:type="continuationSeparator" w:id="0">
    <w:p w:rsidR="003F3A80" w:rsidRDefault="003F3A80" w:rsidP="0067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4F"/>
    <w:rsid w:val="003F3A80"/>
    <w:rsid w:val="004121B8"/>
    <w:rsid w:val="00670916"/>
    <w:rsid w:val="006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3520F"/>
  <w15:chartTrackingRefBased/>
  <w15:docId w15:val="{3140C52F-FEDA-497E-B5B1-F1F4059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459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219</cp:lastModifiedBy>
  <cp:revision>2</cp:revision>
  <dcterms:created xsi:type="dcterms:W3CDTF">2020-07-16T12:31:00Z</dcterms:created>
  <dcterms:modified xsi:type="dcterms:W3CDTF">2020-07-16T12:35:00Z</dcterms:modified>
</cp:coreProperties>
</file>